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037D7">
      <w:pPr>
        <w:jc w:val="center"/>
        <w:rPr>
          <w:b/>
          <w:caps/>
        </w:rPr>
      </w:pPr>
      <w:r>
        <w:rPr>
          <w:b/>
          <w:caps/>
        </w:rPr>
        <w:t>Uchwała Nr XXXVI/187/18</w:t>
      </w:r>
      <w:r>
        <w:rPr>
          <w:b/>
          <w:caps/>
        </w:rPr>
        <w:br/>
        <w:t>Rady Gminy Ostrowice</w:t>
      </w:r>
    </w:p>
    <w:p w:rsidR="00A77B3E" w:rsidRDefault="00F037D7">
      <w:pPr>
        <w:spacing w:before="280" w:after="280"/>
        <w:jc w:val="center"/>
        <w:rPr>
          <w:b/>
          <w:caps/>
        </w:rPr>
      </w:pPr>
      <w:r>
        <w:t>z dnia 31 grudnia 2018 r.</w:t>
      </w:r>
    </w:p>
    <w:p w:rsidR="00A77B3E" w:rsidRDefault="00F037D7">
      <w:pPr>
        <w:keepNext/>
        <w:spacing w:after="480"/>
        <w:jc w:val="center"/>
      </w:pPr>
      <w:r>
        <w:rPr>
          <w:b/>
        </w:rPr>
        <w:t>w sprawie  zmiany Uchwały Nr XX/180/13 Rady Gminy Ostrowice z dnia 30 grudnia 2013 r. w sprawie utworzenia Punktu Przedszkolnego przy Zespole Szkół w Nowym Worowie</w:t>
      </w:r>
    </w:p>
    <w:p w:rsidR="00A77B3E" w:rsidRDefault="00F037D7">
      <w:pPr>
        <w:keepLines/>
        <w:spacing w:before="120" w:after="120"/>
        <w:ind w:firstLine="227"/>
      </w:pPr>
      <w:r>
        <w:t>Na podstawie  art. </w:t>
      </w:r>
      <w:r>
        <w:t>18 ust. 2 pkt 15 i art. 40 ust. 1 ustawy z dnia 8 marca 1990 r. o samorządzie gminnym (</w:t>
      </w:r>
      <w:proofErr w:type="spellStart"/>
      <w:r>
        <w:t>t.j</w:t>
      </w:r>
      <w:proofErr w:type="spellEnd"/>
      <w:r>
        <w:t>.: Dz. U. z 2018 r. poz. 994, zm.: Dz.U. z 2018 r. poz. 10</w:t>
      </w:r>
      <w:r w:rsidR="003517B4">
        <w:t xml:space="preserve">00, poz. 1349 i poz. 1432) oraz </w:t>
      </w:r>
      <w:r>
        <w:t>§ 6 Rozporządzenia Ministra Edukacji Narodowej z dnia 28 sierpnia 2017 r. w </w:t>
      </w:r>
      <w:r>
        <w:t>sprawie rodzajów innych form wychowania przedszkolnego, warunków tworzenia i organizowania tych form oraz sposobu ich działania (Dz.U. z 2017 r., poz. 1657, poz. 2446)</w:t>
      </w:r>
      <w:r w:rsidR="003517B4">
        <w:t xml:space="preserve">, Rada Gminy Ostrowice uchwala, </w:t>
      </w:r>
      <w:r>
        <w:t>co następuje:</w:t>
      </w:r>
    </w:p>
    <w:p w:rsidR="00A77B3E" w:rsidRDefault="00F037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Nazwa uchwały Nr XX/180/13 Rady Gminy </w:t>
      </w:r>
      <w:r>
        <w:t>Ostrowice z dnia 30 grudnia 2013 r. w sprawie utworzenia Punktu Przedszkolnego przy Zespole Szkół w Nowym Worowie, zmienia nazwę, która otrzymuje brzmienie: „w sprawie utworzenia Punktu Przedszk</w:t>
      </w:r>
      <w:r w:rsidR="003517B4">
        <w:t xml:space="preserve">olnego przy Szkole Podstawowej </w:t>
      </w:r>
      <w:r>
        <w:t>w Nowym Worowie.”</w:t>
      </w:r>
    </w:p>
    <w:p w:rsidR="00A77B3E" w:rsidRDefault="00F037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 uchwa</w:t>
      </w:r>
      <w:r>
        <w:rPr>
          <w:color w:val="000000"/>
          <w:u w:color="000000"/>
        </w:rPr>
        <w:t>le Nr XX/180/13 Rady Gminy Ostrowice z dnia 30 grudnia 2013 r. w sprawie utworzenia Punktu Przedszkolnego przy Zespole Szkół w Nowym Worowie  zmienia się § 1, który otrzymuje brzmienie: „Tworzy się Punkt Przedszkolny przy Szkole Podstawowej w Nowym Worowie</w:t>
      </w:r>
      <w:r>
        <w:rPr>
          <w:color w:val="000000"/>
          <w:u w:color="000000"/>
        </w:rPr>
        <w:t>.”</w:t>
      </w:r>
    </w:p>
    <w:p w:rsidR="00A77B3E" w:rsidRDefault="00F037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uchwale Nr XX/180/13 Rady Gminy Ostrowice z dnia 30 grudnia 2013 r. w sprawie utworzenia Punktu Przedszkolnego przy Zespole Szkół w Nowym Worowie  zmienia się załącznik nr 1 do uchwały, który otrzymuje brzmienie, jak załącznik do niniejszej uchwa</w:t>
      </w:r>
      <w:r>
        <w:rPr>
          <w:color w:val="000000"/>
          <w:u w:color="000000"/>
        </w:rPr>
        <w:t>ły.</w:t>
      </w:r>
    </w:p>
    <w:p w:rsidR="00A77B3E" w:rsidRDefault="00F037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uchwały powierza się Wójtowi Gminy Ostrowice.</w:t>
      </w:r>
    </w:p>
    <w:p w:rsidR="00A77B3E" w:rsidRDefault="00F037D7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Uchwała wchodzi w życie po upływie 14 dni od dnia opublikowania w Dzienniku Urzędowym Województwa Zachodniopomorskiego.</w:t>
      </w:r>
    </w:p>
    <w:p w:rsidR="00A77B3E" w:rsidRDefault="00F037D7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F037D7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D44E99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D44E99" w:rsidRDefault="00D44E9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D44E99" w:rsidRDefault="00F037D7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wyznaczona do wykonywania zadań i kompetencji organów gminy Os</w:t>
            </w:r>
            <w:r>
              <w:rPr>
                <w:color w:val="000000"/>
                <w:szCs w:val="22"/>
              </w:rPr>
              <w:t>trowice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Agnieszka Wróblewska</w:t>
            </w:r>
          </w:p>
        </w:tc>
      </w:tr>
    </w:tbl>
    <w:p w:rsidR="00A77B3E" w:rsidRDefault="00F037D7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F037D7">
      <w:pPr>
        <w:keepNext/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uchwały Nr XXXVI/187/18</w:t>
      </w:r>
      <w:r>
        <w:rPr>
          <w:color w:val="000000"/>
          <w:u w:color="000000"/>
        </w:rPr>
        <w:br/>
        <w:t>Rady Gminy Ostrowice</w:t>
      </w:r>
      <w:r>
        <w:rPr>
          <w:color w:val="000000"/>
          <w:u w:color="000000"/>
        </w:rPr>
        <w:br/>
        <w:t>z dnia 31 </w:t>
      </w:r>
      <w:r>
        <w:rPr>
          <w:color w:val="000000"/>
          <w:u w:color="000000"/>
        </w:rPr>
        <w:t>grudnia 2018 r.</w:t>
      </w:r>
    </w:p>
    <w:p w:rsidR="00A77B3E" w:rsidRDefault="00F037D7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Organizacja Punktu Przedszkolnego przy Szkole Podstawowej w Nowym Worowie.</w:t>
      </w:r>
    </w:p>
    <w:p w:rsidR="00A77B3E" w:rsidRDefault="00F037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b/>
          <w:color w:val="000000"/>
          <w:u w:color="000000"/>
        </w:rPr>
        <w:t>Postanowienia ogólne.</w:t>
      </w:r>
    </w:p>
    <w:p w:rsidR="00A77B3E" w:rsidRDefault="00F037D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Nazwa punktu przedszkolnego: Punkt Przedszkolny przy Szkole Podstawowej w Nowym Worowie.</w:t>
      </w:r>
    </w:p>
    <w:p w:rsidR="00A77B3E" w:rsidRDefault="00F037D7" w:rsidP="003517B4">
      <w:pPr>
        <w:keepLines/>
        <w:spacing w:before="120" w:after="120"/>
        <w:ind w:left="284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Siedziba punktu znajduje się w Szkole Podst</w:t>
      </w:r>
      <w:r>
        <w:rPr>
          <w:color w:val="000000"/>
          <w:u w:color="000000"/>
        </w:rPr>
        <w:t xml:space="preserve">awowej </w:t>
      </w:r>
      <w:r w:rsidR="003517B4">
        <w:rPr>
          <w:color w:val="000000"/>
          <w:u w:color="000000"/>
        </w:rPr>
        <w:t xml:space="preserve">w Nowym Worowie, ul. Chopina 9, </w:t>
      </w:r>
      <w:r w:rsidR="003517B4">
        <w:rPr>
          <w:color w:val="000000"/>
          <w:u w:color="000000"/>
        </w:rPr>
        <w:br/>
      </w:r>
      <w:r>
        <w:rPr>
          <w:color w:val="000000"/>
          <w:u w:color="000000"/>
        </w:rPr>
        <w:t>78 – 523 Nowe Worowo.</w:t>
      </w:r>
    </w:p>
    <w:p w:rsidR="00A77B3E" w:rsidRDefault="00F037D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Punkt jest inną formą wychowania przedszkolnego.</w:t>
      </w:r>
    </w:p>
    <w:p w:rsidR="00A77B3E" w:rsidRDefault="00F037D7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Punkt jest czynny od godziny 8</w:t>
      </w:r>
      <w:r>
        <w:rPr>
          <w:color w:val="000000"/>
          <w:u w:color="000000"/>
          <w:vertAlign w:val="superscript"/>
        </w:rPr>
        <w:t>00</w:t>
      </w:r>
      <w:r>
        <w:rPr>
          <w:color w:val="000000"/>
          <w:u w:color="000000"/>
        </w:rPr>
        <w:t xml:space="preserve"> do godziny 13</w:t>
      </w:r>
      <w:r>
        <w:rPr>
          <w:color w:val="000000"/>
          <w:u w:color="000000"/>
          <w:vertAlign w:val="superscript"/>
        </w:rPr>
        <w:t>00</w:t>
      </w:r>
      <w:r>
        <w:rPr>
          <w:color w:val="000000"/>
          <w:u w:color="000000"/>
        </w:rPr>
        <w:t>.</w:t>
      </w:r>
    </w:p>
    <w:p w:rsidR="00A77B3E" w:rsidRDefault="00F037D7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Zajęcia prowadzone są w jednej grupie liczącej do 25 dzieci.</w:t>
      </w:r>
    </w:p>
    <w:p w:rsidR="00A77B3E" w:rsidRDefault="00F037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b/>
          <w:color w:val="000000"/>
          <w:u w:color="000000"/>
        </w:rPr>
        <w:t>Cele i zadania punktu</w:t>
      </w:r>
      <w:r>
        <w:rPr>
          <w:b/>
          <w:color w:val="000000"/>
          <w:u w:color="000000"/>
        </w:rPr>
        <w:t xml:space="preserve"> przedszkolnego.</w:t>
      </w:r>
    </w:p>
    <w:p w:rsidR="00A77B3E" w:rsidRDefault="00F037D7" w:rsidP="003517B4">
      <w:pPr>
        <w:keepLines/>
        <w:spacing w:before="120" w:after="120"/>
        <w:ind w:left="284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Punkt Przedszkolny realizuje cele i zadania określone w Podstawie programowej wychowania przedszkolnego, w tym zadania wychowawczo – profilaktyczne.</w:t>
      </w:r>
    </w:p>
    <w:p w:rsidR="00A77B3E" w:rsidRDefault="00F037D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Celem punktu przedszkolnego jest wsparcie całościowego rozwoju dziecka, a w szczegól</w:t>
      </w:r>
      <w:r>
        <w:rPr>
          <w:color w:val="000000"/>
          <w:u w:color="000000"/>
        </w:rPr>
        <w:t>ności: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wspomaganie i ukierunkowanie rozwoju dzieci zgodnie z ich wrodzonym potencjałem</w:t>
      </w:r>
      <w:r>
        <w:rPr>
          <w:color w:val="000000"/>
          <w:u w:color="000000"/>
        </w:rPr>
        <w:br/>
        <w:t>i możliwościami rozwojowymi;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rozpoznawanie i uwzględnianie indywidualnych potrzeb dzieci, wzmacnianie wiary we własne siły i możliwości;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stwarzanie dzieciom </w:t>
      </w:r>
      <w:r>
        <w:rPr>
          <w:color w:val="000000"/>
          <w:u w:color="000000"/>
        </w:rPr>
        <w:t>warunków do rozwoju samodzielności;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rozbudzanie ciekawości poznawczej, zachęcanie do aktywności twórczej i wyrażania własnych myśli oraz przeżyć;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przygotowanie dzieci do podjęcia edukacji w oddziale przedszkolnym.</w:t>
      </w:r>
    </w:p>
    <w:p w:rsidR="00A77B3E" w:rsidRDefault="00F037D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Zadania punktu przedszkolnego rea</w:t>
      </w:r>
      <w:r>
        <w:rPr>
          <w:color w:val="000000"/>
          <w:u w:color="000000"/>
        </w:rPr>
        <w:t>lizowane są między innymi poprzez: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tworzenie warunków umożliwiających dzieciom swobodny rozwój, zabawę i odpoczynek</w:t>
      </w:r>
      <w:r>
        <w:rPr>
          <w:color w:val="000000"/>
          <w:u w:color="000000"/>
        </w:rPr>
        <w:br/>
        <w:t>w poczuciu bezpieczeństwa;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kształcenie nawyków i </w:t>
      </w:r>
      <w:proofErr w:type="spellStart"/>
      <w:r>
        <w:rPr>
          <w:color w:val="000000"/>
          <w:u w:color="000000"/>
        </w:rPr>
        <w:t>zachowań</w:t>
      </w:r>
      <w:proofErr w:type="spellEnd"/>
      <w:r>
        <w:rPr>
          <w:color w:val="000000"/>
          <w:u w:color="000000"/>
        </w:rPr>
        <w:t xml:space="preserve"> prowadzących do samodzielności, dbania o zdrowie, sprawność ruchową i bezpie</w:t>
      </w:r>
      <w:r>
        <w:rPr>
          <w:color w:val="000000"/>
          <w:u w:color="000000"/>
        </w:rPr>
        <w:t>czeństwo;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dostosowanie treści, metod i organizacji nauczania do możliwości psychofizycznych dzieci;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wykorzystanie w pracy wychowawczo – dydaktycznej nowatorskich metod pracy;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wspomaganie w odnajdywaniu przez dziecko swojego miejsca w grupie rówieś</w:t>
      </w:r>
      <w:r>
        <w:rPr>
          <w:color w:val="000000"/>
          <w:u w:color="000000"/>
        </w:rPr>
        <w:t>niczej;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nabywanie przez dzieci kompetencji językowych w zakresie posługiwania się językiem obcym nowożytnym;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organizowanie, w razie potrzeby, różnych form pomocy </w:t>
      </w:r>
      <w:proofErr w:type="spellStart"/>
      <w:r>
        <w:rPr>
          <w:color w:val="000000"/>
          <w:u w:color="000000"/>
        </w:rPr>
        <w:t>psychologiczno</w:t>
      </w:r>
      <w:proofErr w:type="spellEnd"/>
      <w:r>
        <w:rPr>
          <w:color w:val="000000"/>
          <w:u w:color="000000"/>
        </w:rPr>
        <w:t xml:space="preserve"> – pedagogicznej</w:t>
      </w:r>
      <w:r>
        <w:rPr>
          <w:color w:val="000000"/>
          <w:u w:color="000000"/>
        </w:rPr>
        <w:br/>
        <w:t>z uwzględnieniem rodzaju i stopnia niepełnosprawności;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wspomaganie rodziny w wychowaniu dziecka, w tym: pełnienie funkcji doradczej i wspierającej działania wychowawcze.</w:t>
      </w:r>
    </w:p>
    <w:p w:rsidR="00A77B3E" w:rsidRDefault="00F037D7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Dzienny wymiar godzin zajęć.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Dzienny wymiar zajęć przeznaczonych na realizację podstawy programowej, w tym bezpłatnego nauczania, wy</w:t>
      </w:r>
      <w:r>
        <w:rPr>
          <w:color w:val="000000"/>
          <w:u w:color="000000"/>
        </w:rPr>
        <w:t>chowania i opieki wynosi 5 godzin.</w:t>
      </w:r>
    </w:p>
    <w:p w:rsidR="00A77B3E" w:rsidRDefault="00F037D7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Warunki przyjmowania dzieci do punktu przedszkolnego.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Do punktu przedszkolnego przyjmowane są dzieci w wieku od 3 do 5 lat, w szczególnie uzasadnionych przypadkach przyjęte mogą być dzieci, które ukończyły 2,5 roku.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 punktu przyjmowane są dzieci zgodnie z przeprowadzoną rekrutacją.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Rekrutację do punktu przedszkolnego ogłasza i przeprowadza Dyrektor Szkoły Podstawowej</w:t>
      </w:r>
      <w:r>
        <w:rPr>
          <w:color w:val="000000"/>
          <w:u w:color="000000"/>
        </w:rPr>
        <w:br/>
        <w:t>w Nowym Worowie w oparciu o stosowną uchwałę Rady Gminy.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ciągu roku mogą być przyjęte dz</w:t>
      </w:r>
      <w:r>
        <w:rPr>
          <w:color w:val="000000"/>
          <w:u w:color="000000"/>
        </w:rPr>
        <w:t>ieci w miarę wolnych miejsc.</w:t>
      </w:r>
    </w:p>
    <w:p w:rsidR="00A77B3E" w:rsidRDefault="00F037D7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Prawa i obowiązki wychowanków punktu.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Punkt przedszkolny zapewnia dzieciom prawo do właściwie zorganizowanego procesu edukacyjnego, wychowawczego i opiekuńczego.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Dziecko uczęszczające do punktu przedszkolnego ma praw d</w:t>
      </w:r>
      <w:r>
        <w:rPr>
          <w:color w:val="000000"/>
          <w:u w:color="000000"/>
        </w:rPr>
        <w:t>o:</w:t>
      </w:r>
    </w:p>
    <w:p w:rsidR="00A77B3E" w:rsidRDefault="00F037D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udziału w zajęciach;</w:t>
      </w:r>
    </w:p>
    <w:p w:rsidR="00A77B3E" w:rsidRDefault="00F037D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życzliwej opieki ze strony wszystkich osób pracujących w punkcie;</w:t>
      </w:r>
    </w:p>
    <w:p w:rsidR="00A77B3E" w:rsidRDefault="00F037D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rozwijania własnych zainteresowań i zdolności;</w:t>
      </w:r>
    </w:p>
    <w:p w:rsidR="00A77B3E" w:rsidRDefault="00F037D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pomocy w wyrównywaniu różnego rodzaju braków i deficytów rozwojowych;</w:t>
      </w:r>
    </w:p>
    <w:p w:rsidR="00A77B3E" w:rsidRDefault="00F037D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 xml:space="preserve">spontanicznej i zorganizowanej </w:t>
      </w:r>
      <w:r>
        <w:rPr>
          <w:color w:val="000000"/>
          <w:u w:color="000000"/>
        </w:rPr>
        <w:t>aktywności ruchowej;</w:t>
      </w:r>
    </w:p>
    <w:p w:rsidR="00A77B3E" w:rsidRDefault="00F037D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korzystania z porady specjalistów z poradni </w:t>
      </w:r>
      <w:proofErr w:type="spellStart"/>
      <w:r>
        <w:rPr>
          <w:color w:val="000000"/>
          <w:u w:color="000000"/>
        </w:rPr>
        <w:t>psychologiczno</w:t>
      </w:r>
      <w:proofErr w:type="spellEnd"/>
      <w:r>
        <w:rPr>
          <w:color w:val="000000"/>
          <w:u w:color="000000"/>
        </w:rPr>
        <w:t xml:space="preserve"> – pedagogicznej za zgodą rodziców.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Dziecko ma obowiązek, odpowiednio do wieku i poziomu rozwoju:</w:t>
      </w:r>
    </w:p>
    <w:p w:rsidR="00A77B3E" w:rsidRDefault="00F037D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współdziałania z nauczycielem w procesie wychowania, nauczania i opiek</w:t>
      </w:r>
      <w:r>
        <w:rPr>
          <w:color w:val="000000"/>
          <w:u w:color="000000"/>
        </w:rPr>
        <w:t>i;</w:t>
      </w:r>
    </w:p>
    <w:p w:rsidR="00A77B3E" w:rsidRDefault="00F037D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współpracowania z innymi dziećmi podczas zajęć;</w:t>
      </w:r>
    </w:p>
    <w:p w:rsidR="00A77B3E" w:rsidRDefault="00F037D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respektowania potrzeb innych osób, szanowania ich godności;</w:t>
      </w:r>
    </w:p>
    <w:p w:rsidR="00A77B3E" w:rsidRDefault="00F037D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troszczenia się o swoje otoczenie, w tym szanowania zabawek i pomocy dydaktycznych.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Dziecko może być skreślone z listy dzieci przyjęt</w:t>
      </w:r>
      <w:r>
        <w:rPr>
          <w:color w:val="000000"/>
          <w:u w:color="000000"/>
        </w:rPr>
        <w:t>ych do punktu przedszkolnego w przypadku:</w:t>
      </w:r>
    </w:p>
    <w:p w:rsidR="00A77B3E" w:rsidRDefault="00F037D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niezgłoszenia się dziecka po raz pierwszy do punktu i nieusprawiedliwienia nieobecności w ciągu 14 dni;</w:t>
      </w:r>
    </w:p>
    <w:p w:rsidR="00A77B3E" w:rsidRDefault="00F037D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dwutygodniowej nieusprawiedliwionej nieobecności dziecka w punkcie, po uprzednim zawiadomieniu rodziców </w:t>
      </w:r>
      <w:r>
        <w:rPr>
          <w:color w:val="000000"/>
          <w:u w:color="000000"/>
        </w:rPr>
        <w:t>lub opiekunów prawnych.</w:t>
      </w:r>
    </w:p>
    <w:p w:rsidR="00A77B3E" w:rsidRDefault="00F037D7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Warunki pobytu dzieci w punkcie przedszkolnym zapewniające im bezpieczeństwo.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Punkt przedszkolny wykonuje zadania dydaktyczne, wychowawcze i opiekuńcze</w:t>
      </w:r>
      <w:r>
        <w:rPr>
          <w:color w:val="000000"/>
          <w:u w:color="000000"/>
        </w:rPr>
        <w:br/>
        <w:t>z uwzględnieniem obowiązujących przepisów bezpieczeństwa i higieny.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Punkt przedszkolny przejmuje odpowiedzialność za bezpieczeństwo dziecka od momentu oddania dziecka przez rodziców lub opiekunów prawnych pod opiekę nauczyciela. Z chwilą odbioru dziecka z punktu obowiązek zapewnienia bezpieczeństwa przejmują rodzice lub op</w:t>
      </w:r>
      <w:r>
        <w:rPr>
          <w:color w:val="000000"/>
          <w:u w:color="000000"/>
        </w:rPr>
        <w:t>iekunowie prawni.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Nauczyciel jest w pełni odpowiedzialny za bezpieczeństwo powierzonych mu dzieci. Niedopuszczalne jest pozostawienie dzieci bez opieki nauczyciela.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nagłej sytuacji, nauczyciel może opuścić dzieci tylko wtedy, gdy zapewni w tym czas</w:t>
      </w:r>
      <w:r>
        <w:rPr>
          <w:color w:val="000000"/>
          <w:u w:color="000000"/>
        </w:rPr>
        <w:t>ie opiekę nad dziećmi przez inną upoważnioną osobę.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Nauczyciel zobowiązany jest do omówienia z dziećmi zasad warunkujących ich bezpieczeństwo w czasie zajęć.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Każdorazowo przed wyjściem z budynku (wyjście na spacer, plac zabaw) nauczyciel przypomina d</w:t>
      </w:r>
      <w:r>
        <w:rPr>
          <w:color w:val="000000"/>
          <w:u w:color="000000"/>
        </w:rPr>
        <w:t>zieciom zasady dotyczące bezpiecznego p</w:t>
      </w:r>
      <w:r w:rsidR="003517B4">
        <w:rPr>
          <w:color w:val="000000"/>
          <w:u w:color="000000"/>
        </w:rPr>
        <w:t xml:space="preserve">rzebywania na świeżym powietrzu </w:t>
      </w:r>
      <w:r>
        <w:rPr>
          <w:color w:val="000000"/>
          <w:u w:color="000000"/>
        </w:rPr>
        <w:t>i korzystania ze sprzętu.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Dzieci poruszające się po ulicy powinny mieć kamizelki lub opaski odblaskowe.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Nauczyciel dba o stosowny ubiór dzieci, odpowiedni do pory roku i panującej</w:t>
      </w:r>
      <w:r>
        <w:rPr>
          <w:color w:val="000000"/>
          <w:u w:color="000000"/>
        </w:rPr>
        <w:t xml:space="preserve"> temperatury.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Nie organizuje się zajęć z dziećmi na powietrzu w niesprzyjających warunkach atmosferycznych  (zbyt niska lub zbyt wysoka temperatura, burza).</w:t>
      </w:r>
    </w:p>
    <w:p w:rsidR="00A77B3E" w:rsidRDefault="00F037D7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8. </w:t>
      </w:r>
      <w:r>
        <w:rPr>
          <w:color w:val="000000"/>
          <w:u w:color="000000"/>
        </w:rPr>
        <w:t>Sposób sprawowania opieki nad dziećmi w czasie zajęć.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Opiekę nad dziećmi sprawuje nauczyci</w:t>
      </w:r>
      <w:r>
        <w:rPr>
          <w:color w:val="000000"/>
          <w:u w:color="000000"/>
        </w:rPr>
        <w:t>el posiadający odpowiednie kwalifikacje, wynikające</w:t>
      </w:r>
      <w:r>
        <w:rPr>
          <w:color w:val="000000"/>
          <w:u w:color="000000"/>
        </w:rPr>
        <w:br/>
        <w:t>z przepisów ustawy – Karta Nauczyciela. W przypadku grupy liczącej powyżej 12 osób dodatkową opiekę nad dziećmi sprawuje pomoc nauczyciela.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Nauczyciel odpowiada za dziecko z chwilą wejścia dziecka do </w:t>
      </w:r>
      <w:r>
        <w:rPr>
          <w:color w:val="000000"/>
          <w:u w:color="000000"/>
        </w:rPr>
        <w:t>Sali, a kończy odpowiedzialność w momencie odebrania dziecka przez rodzica lub opiekuna prawnego, przy czym za moment odebrania uważa się chwilę wyjścia z sali dziecka pod opieką rodzica.</w:t>
      </w:r>
    </w:p>
    <w:p w:rsidR="00A77B3E" w:rsidRDefault="00F037D7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Warunki przyprowadzania dzieci na zajęcia i odbierania z zajęć pr</w:t>
      </w:r>
      <w:r>
        <w:rPr>
          <w:color w:val="000000"/>
          <w:u w:color="000000"/>
        </w:rPr>
        <w:t>zez rodziców, opiekunów prawnych lub upoważnione osoby zapewniające dziecku pełne bezpieczeństwo.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 zajęcia dzieci są przyprowadzane i odbierane po ich zakończeniu przez rodziców, opiekunów prawnych lub osoby upoważnione do tego na piśmie.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Dziecko p</w:t>
      </w:r>
      <w:r>
        <w:rPr>
          <w:color w:val="000000"/>
          <w:u w:color="000000"/>
        </w:rPr>
        <w:t>rzyprowadzone do punktu musi być oddane bezpośrednio pod opiekę nauczyciela lub pomocy nauczyciela.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Dziecko należy przyprowadzać i odbierać o ustalonych przez dyrektora godzinach.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Dziecko nie będzie wydane osobom wskazującym na spożycie alkoholu</w:t>
      </w:r>
    </w:p>
    <w:p w:rsidR="00A77B3E" w:rsidRDefault="00F037D7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Warunki organizowania zajęć w czasie przekraczającym bezpłatny wymiar zajęć nauczania, wychowania i opieki.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Warunki organizowania zajęć w czasie przekraczającym bezpłatny wymiar zajęć nauczania, wychowania i opieki ustala dyrektor szkoły w porozumieniu </w:t>
      </w:r>
      <w:r>
        <w:rPr>
          <w:color w:val="000000"/>
          <w:u w:color="000000"/>
        </w:rPr>
        <w:t>z organem prowadzącym szkołę.</w:t>
      </w:r>
    </w:p>
    <w:p w:rsidR="00A77B3E" w:rsidRDefault="00F037D7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Terminy przerw w czasie pracy punktu przedszkolnego.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Punkt przedszkolny jest placówką feryjną, funkcjonuje tak samo jak szkoła podstawowa, przy której jest zorganizowany.</w:t>
      </w:r>
    </w:p>
    <w:p w:rsidR="00A77B3E" w:rsidRDefault="00F037D7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Zakres zadań nauczycieli.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Nauczyciel plan</w:t>
      </w:r>
      <w:r>
        <w:rPr>
          <w:color w:val="000000"/>
          <w:u w:color="000000"/>
        </w:rPr>
        <w:t>uje i prowadzi pracę wychowawczo – dydaktyczną oraz jest odpowiedzialny</w:t>
      </w:r>
      <w:r>
        <w:rPr>
          <w:color w:val="000000"/>
          <w:u w:color="000000"/>
        </w:rPr>
        <w:br/>
        <w:t>za jej jakość.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Współdziała z rodzicami w sprawach wychowania i nauczania dzieci z uwzględnieniem praw rodziców do znajomości treści zawartych w programie wychowania przedszkolnego r</w:t>
      </w:r>
      <w:r>
        <w:rPr>
          <w:color w:val="000000"/>
          <w:u w:color="000000"/>
        </w:rPr>
        <w:t>ealizowanym w punkcie oraz uzyskania informacji dotyc</w:t>
      </w:r>
      <w:r w:rsidR="003517B4">
        <w:rPr>
          <w:color w:val="000000"/>
          <w:u w:color="000000"/>
        </w:rPr>
        <w:t xml:space="preserve">zących dziecka, jego </w:t>
      </w:r>
      <w:proofErr w:type="spellStart"/>
      <w:r w:rsidR="003517B4">
        <w:rPr>
          <w:color w:val="000000"/>
          <w:u w:color="000000"/>
        </w:rPr>
        <w:t>zachowania</w:t>
      </w:r>
      <w:r>
        <w:rPr>
          <w:color w:val="000000"/>
          <w:u w:color="000000"/>
        </w:rPr>
        <w:t>i</w:t>
      </w:r>
      <w:proofErr w:type="spellEnd"/>
      <w:r>
        <w:rPr>
          <w:color w:val="000000"/>
          <w:u w:color="000000"/>
        </w:rPr>
        <w:t xml:space="preserve"> rozwoju.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Prowadzi obserwacje pedagogiczne mające na celu poznanie możliwości i potrzeb rozwojowych dzieci oraz je dokumentuje.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Organizuje uroczystości przedszkolne</w:t>
      </w:r>
      <w:r>
        <w:rPr>
          <w:color w:val="000000"/>
          <w:u w:color="000000"/>
        </w:rPr>
        <w:t xml:space="preserve"> z udziałem rodziców.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Przeprowadza, na wniosek rodziców dzieci pięcioletnich, które mogą rozpocząć naukę w szkole podstawowej w wieku 6 lat, diagnozę gotowości do podjęcia nauki w szkole.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Współpracuje ze specjalistami świadczącymi pomoc </w:t>
      </w:r>
      <w:proofErr w:type="spellStart"/>
      <w:r>
        <w:rPr>
          <w:color w:val="000000"/>
          <w:u w:color="000000"/>
        </w:rPr>
        <w:t>psychologiczn</w:t>
      </w:r>
      <w:r>
        <w:rPr>
          <w:color w:val="000000"/>
          <w:u w:color="000000"/>
        </w:rPr>
        <w:t>o</w:t>
      </w:r>
      <w:proofErr w:type="spellEnd"/>
      <w:r>
        <w:rPr>
          <w:color w:val="000000"/>
          <w:u w:color="000000"/>
        </w:rPr>
        <w:t xml:space="preserve"> – pedagogiczną i opiekę zdrowotną.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Dba o bezpieczeństwo dzieci podczas pobytu w punkcie oraz poza nim.</w:t>
      </w:r>
    </w:p>
    <w:p w:rsidR="00A77B3E" w:rsidRDefault="00F037D7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Organizuje spotkania z rodzicami.</w:t>
      </w:r>
    </w:p>
    <w:p w:rsidR="00B821B7" w:rsidRDefault="00F037D7" w:rsidP="00B821B7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 xml:space="preserve">Prowadzi </w:t>
      </w:r>
      <w:r>
        <w:rPr>
          <w:color w:val="000000"/>
          <w:u w:color="000000"/>
        </w:rPr>
        <w:t>dokumentację działalności dydaktycznej, wychowawczej i opiekuńczej.</w:t>
      </w:r>
    </w:p>
    <w:p w:rsidR="00B821B7" w:rsidRPr="00B821B7" w:rsidRDefault="00B821B7" w:rsidP="00B821B7">
      <w:pPr>
        <w:spacing w:before="120" w:after="120"/>
        <w:ind w:left="340" w:hanging="227"/>
        <w:rPr>
          <w:color w:val="000000"/>
          <w:u w:color="000000"/>
        </w:rPr>
      </w:pPr>
      <w:bookmarkStart w:id="0" w:name="_GoBack"/>
      <w:bookmarkEnd w:id="0"/>
    </w:p>
    <w:p w:rsidR="00B821B7" w:rsidRDefault="00B821B7" w:rsidP="00B821B7"/>
    <w:p w:rsidR="00A77B3E" w:rsidRPr="00B821B7" w:rsidRDefault="00F037D7" w:rsidP="00B821B7">
      <w:pPr>
        <w:sectPr w:rsidR="00A77B3E" w:rsidRPr="00B821B7">
          <w:footerReference w:type="default" r:id="rId7"/>
          <w:endnotePr>
            <w:numFmt w:val="decimal"/>
          </w:endnotePr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 w:rsidR="00D44E99" w:rsidRDefault="00D44E99">
      <w:pPr>
        <w:pStyle w:val="Normal0"/>
        <w:rPr>
          <w:shd w:val="clear" w:color="auto" w:fill="FFFFFF"/>
        </w:rPr>
      </w:pPr>
    </w:p>
    <w:p w:rsidR="00D44E99" w:rsidRDefault="00F037D7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D44E99" w:rsidRDefault="00D44E99">
      <w:pPr>
        <w:pStyle w:val="Normal0"/>
        <w:jc w:val="center"/>
        <w:rPr>
          <w:shd w:val="clear" w:color="auto" w:fill="FFFFFF"/>
        </w:rPr>
      </w:pPr>
    </w:p>
    <w:p w:rsidR="00D44E99" w:rsidRDefault="00F037D7">
      <w:pPr>
        <w:pStyle w:val="Normal0"/>
        <w:ind w:firstLine="708"/>
        <w:jc w:val="both"/>
        <w:rPr>
          <w:shd w:val="clear" w:color="auto" w:fill="FFFFFF"/>
        </w:rPr>
      </w:pPr>
      <w:r>
        <w:rPr>
          <w:shd w:val="clear" w:color="auto" w:fill="F8F9FA"/>
        </w:rPr>
        <w:t>Podjęcie niniejszej uchwały jest konieczne ze względu na dostosowanie zapisów wynikających z § 6 Rozporządzenia Ministra Edukacji Narodowej z dnia 28 sierpnia 2017 r. w spra</w:t>
      </w:r>
      <w:r>
        <w:rPr>
          <w:shd w:val="clear" w:color="auto" w:fill="F8F9FA"/>
        </w:rPr>
        <w:t>wie rodzajów innych form wychowania przedszkolnego, warunków tworzenia i organizowania tych form oraz sposobu ich działania</w:t>
      </w:r>
      <w:r>
        <w:rPr>
          <w:shd w:val="clear" w:color="auto" w:fill="FFFFFF"/>
        </w:rPr>
        <w:t xml:space="preserve"> (Dz.U. z 2017 r., poz. 1657, poz. 2446) oraz ustawy z dnia 14 grudnia 2016 r. przepisy wprowadzające ustawę – Prawo oświatowe (Dz.U.</w:t>
      </w:r>
      <w:r>
        <w:rPr>
          <w:shd w:val="clear" w:color="auto" w:fill="FFFFFF"/>
        </w:rPr>
        <w:t xml:space="preserve"> z 2017 r. poz. 60, 949, 2203).</w:t>
      </w:r>
    </w:p>
    <w:p w:rsidR="00D44E99" w:rsidRDefault="00F037D7">
      <w:pPr>
        <w:pStyle w:val="Normal0"/>
        <w:ind w:firstLine="708"/>
        <w:jc w:val="both"/>
        <w:rPr>
          <w:shd w:val="clear" w:color="auto" w:fill="F8F9FA"/>
        </w:rPr>
      </w:pPr>
      <w:r>
        <w:rPr>
          <w:shd w:val="clear" w:color="auto" w:fill="F8F9FA"/>
        </w:rPr>
        <w:t>W tych okolicznościach, podjęcie niniejszej uchwały jest zasadne.</w:t>
      </w:r>
    </w:p>
    <w:p w:rsidR="00D44E99" w:rsidRDefault="00D44E99">
      <w:pPr>
        <w:pStyle w:val="Normal0"/>
        <w:shd w:val="clear" w:color="auto" w:fill="FFFFFF"/>
        <w:spacing w:beforeAutospacing="1" w:afterAutospacing="1"/>
        <w:jc w:val="both"/>
        <w:rPr>
          <w:shd w:val="clear" w:color="auto" w:fill="FFFFFF"/>
          <w:lang w:bidi="pl-PL"/>
        </w:rPr>
      </w:pPr>
    </w:p>
    <w:p w:rsidR="00D44E99" w:rsidRDefault="00D44E99">
      <w:pPr>
        <w:pStyle w:val="Normal0"/>
        <w:spacing w:line="360" w:lineRule="auto"/>
        <w:rPr>
          <w:shd w:val="clear" w:color="auto" w:fill="FFFFFF"/>
        </w:rPr>
      </w:pPr>
    </w:p>
    <w:sectPr w:rsidR="00D44E99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37D7" w:rsidRDefault="00F037D7">
      <w:r>
        <w:separator/>
      </w:r>
    </w:p>
  </w:endnote>
  <w:endnote w:type="continuationSeparator" w:id="0">
    <w:p w:rsidR="00F037D7" w:rsidRDefault="00F03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D44E99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D44E99" w:rsidRDefault="00F037D7">
          <w:pPr>
            <w:jc w:val="left"/>
            <w:rPr>
              <w:sz w:val="18"/>
            </w:rPr>
          </w:pPr>
          <w:r>
            <w:rPr>
              <w:sz w:val="18"/>
            </w:rPr>
            <w:t>Id: 40C4C403-0316-4452-9C1D-576E70CE138F.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D44E99" w:rsidRDefault="00F037D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517B4">
            <w:rPr>
              <w:sz w:val="18"/>
            </w:rPr>
            <w:fldChar w:fldCharType="separate"/>
          </w:r>
          <w:r w:rsidR="00B821B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44E99" w:rsidRDefault="00D44E99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D44E99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D44E99" w:rsidRDefault="00F037D7">
          <w:pPr>
            <w:jc w:val="left"/>
            <w:rPr>
              <w:sz w:val="18"/>
            </w:rPr>
          </w:pPr>
          <w:r>
            <w:rPr>
              <w:sz w:val="18"/>
            </w:rPr>
            <w:t>Id: 40C4C403-0316-4452-9C1D-576E70CE138F.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D44E99" w:rsidRDefault="00F037D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517B4">
            <w:rPr>
              <w:sz w:val="18"/>
            </w:rPr>
            <w:fldChar w:fldCharType="separate"/>
          </w:r>
          <w:r w:rsidR="00B821B7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D44E99" w:rsidRDefault="00D44E99">
    <w:pPr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D44E99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D44E99" w:rsidRDefault="00F037D7">
          <w:pPr>
            <w:jc w:val="left"/>
            <w:rPr>
              <w:sz w:val="18"/>
            </w:rPr>
          </w:pPr>
          <w:r>
            <w:rPr>
              <w:sz w:val="18"/>
            </w:rPr>
            <w:t>Id: 40C4C403-0316-4452-9C1D-576E70CE138F. Podpisany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D44E99" w:rsidRDefault="00F037D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517B4">
            <w:rPr>
              <w:sz w:val="18"/>
            </w:rPr>
            <w:fldChar w:fldCharType="separate"/>
          </w:r>
          <w:r w:rsidR="00B821B7">
            <w:rPr>
              <w:noProof/>
              <w:sz w:val="18"/>
            </w:rPr>
            <w:t>4</w:t>
          </w:r>
          <w:r>
            <w:rPr>
              <w:sz w:val="18"/>
            </w:rPr>
            <w:fldChar w:fldCharType="end"/>
          </w:r>
        </w:p>
      </w:tc>
    </w:tr>
  </w:tbl>
  <w:p w:rsidR="00D44E99" w:rsidRDefault="00D44E99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37D7" w:rsidRDefault="00F037D7">
      <w:r>
        <w:separator/>
      </w:r>
    </w:p>
  </w:footnote>
  <w:footnote w:type="continuationSeparator" w:id="0">
    <w:p w:rsidR="00F037D7" w:rsidRDefault="00F037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44E99"/>
    <w:rsid w:val="003517B4"/>
    <w:rsid w:val="00B821B7"/>
    <w:rsid w:val="00D44E99"/>
    <w:rsid w:val="00F03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39AF301-29D3-4053-8D7C-F7A247343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B821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B821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1512</Words>
  <Characters>9076</Characters>
  <Application>Microsoft Office Word</Application>
  <DocSecurity>0</DocSecurity>
  <Lines>75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XXXVI/187/18 z dnia 31 grudnia 2018 r.</vt:lpstr>
      <vt:lpstr/>
    </vt:vector>
  </TitlesOfParts>
  <Company>Rada Gminy Ostrowice</Company>
  <LinksUpToDate>false</LinksUpToDate>
  <CharactersWithSpaces>10567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XXXVI/187/18 z dnia 31 grudnia 2018 r.</dc:title>
  <dc:subject>w sprawie  zmiany Uchwały Nr XX/180/13 Rady Gminy Ostrowice z^dnia 30^grudnia 2013^r. w^sprawie utworzenia Punktu Przedszkolnego przy Zespole Szkół w^Nowym Worowie</dc:subject>
  <dc:creator>User16</dc:creator>
  <cp:lastModifiedBy>User16</cp:lastModifiedBy>
  <cp:revision>3</cp:revision>
  <cp:lastPrinted>2018-12-31T12:49:00Z</cp:lastPrinted>
  <dcterms:created xsi:type="dcterms:W3CDTF">2018-12-31T13:47:00Z</dcterms:created>
  <dcterms:modified xsi:type="dcterms:W3CDTF">2018-12-31T12:49:00Z</dcterms:modified>
  <cp:category>Akt prawny</cp:category>
</cp:coreProperties>
</file>