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75295">
      <w:pPr>
        <w:jc w:val="center"/>
        <w:rPr>
          <w:b/>
          <w:caps/>
        </w:rPr>
      </w:pPr>
      <w:r>
        <w:rPr>
          <w:b/>
          <w:caps/>
        </w:rPr>
        <w:t>Uchwała Nr XXXV/168/18</w:t>
      </w:r>
      <w:r>
        <w:rPr>
          <w:b/>
          <w:caps/>
        </w:rPr>
        <w:br/>
        <w:t>Rady Gminy Ostrowice</w:t>
      </w:r>
    </w:p>
    <w:p w:rsidR="00A77B3E" w:rsidRDefault="00E75295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E75295">
      <w:pPr>
        <w:keepNext/>
        <w:spacing w:after="480"/>
        <w:jc w:val="center"/>
      </w:pPr>
      <w:r>
        <w:rPr>
          <w:b/>
        </w:rPr>
        <w:t>w sprawie zmian w budżecie gminy na 2018 rok</w:t>
      </w:r>
    </w:p>
    <w:p w:rsidR="00A77B3E" w:rsidRDefault="00E75295">
      <w:pPr>
        <w:keepLines/>
        <w:spacing w:before="120" w:after="120"/>
        <w:ind w:firstLine="227"/>
      </w:pPr>
      <w:r>
        <w:t>Na podstawie  art. 18 ust. 2 pkt 4 ustawy z dnia 8 marca 1990 r. o samorządzie gminnym (t.j. Dz. U. z 2018 r. poz. 994 zm.: Dz. U. z 2018 r.</w:t>
      </w:r>
      <w:r>
        <w:t xml:space="preserve"> poz. 1000, poz.1349 i poz.1432) uchwala się, co następuje: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zwiększenia planu dochodów w budżecie gminy o kwotę </w:t>
      </w:r>
      <w:r>
        <w:rPr>
          <w:b/>
          <w:color w:val="000000"/>
          <w:u w:color="000000"/>
        </w:rPr>
        <w:t xml:space="preserve">12 637 zł </w:t>
      </w:r>
      <w:r>
        <w:rPr>
          <w:color w:val="000000"/>
          <w:u w:color="000000"/>
        </w:rPr>
        <w:t>zgodnie z załącznikiem Nr 1.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Dokonuje się zwiększenia planu wydatków w budżecie gminy o kwotę </w:t>
      </w:r>
      <w:r>
        <w:rPr>
          <w:b/>
          <w:color w:val="000000"/>
          <w:u w:color="000000"/>
        </w:rPr>
        <w:t>12 637 zł</w:t>
      </w:r>
      <w:r>
        <w:rPr>
          <w:color w:val="000000"/>
          <w:u w:color="000000"/>
        </w:rPr>
        <w:t xml:space="preserve"> zgodnie</w:t>
      </w:r>
      <w:r>
        <w:rPr>
          <w:color w:val="000000"/>
          <w:u w:color="000000"/>
        </w:rPr>
        <w:t xml:space="preserve"> z załącznikiem Nr 2.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 dokonanych zmianach budżet zamyka się:</w:t>
      </w:r>
    </w:p>
    <w:p w:rsidR="00A77B3E" w:rsidRDefault="00E7529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po stronie dochodów kwotą </w:t>
      </w:r>
      <w:r>
        <w:rPr>
          <w:b/>
          <w:color w:val="000000"/>
          <w:u w:color="000000"/>
        </w:rPr>
        <w:t>11 171 172,75 zł</w:t>
      </w:r>
      <w:r>
        <w:rPr>
          <w:color w:val="000000"/>
          <w:u w:color="000000"/>
        </w:rPr>
        <w:t xml:space="preserve"> w tym:</w:t>
      </w:r>
    </w:p>
    <w:p w:rsidR="00A77B3E" w:rsidRDefault="00E75295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i/>
          <w:color w:val="000000"/>
          <w:u w:color="000000"/>
        </w:rPr>
        <w:t>dochody bieżące 11 171 172,75 zł</w:t>
      </w:r>
      <w:r>
        <w:rPr>
          <w:color w:val="000000"/>
          <w:u w:color="000000"/>
        </w:rPr>
        <w:t>, w tym: dotacje na zadania zlecone 3 229 244,66 zł,</w:t>
      </w:r>
    </w:p>
    <w:p w:rsidR="00A77B3E" w:rsidRDefault="00E75295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i/>
          <w:color w:val="000000"/>
          <w:u w:color="000000"/>
        </w:rPr>
        <w:t>dochody majątkowe</w:t>
      </w:r>
      <w:r>
        <w:rPr>
          <w:color w:val="000000"/>
          <w:u w:color="000000"/>
        </w:rPr>
        <w:t xml:space="preserve"> 0 zł;</w:t>
      </w:r>
    </w:p>
    <w:p w:rsidR="00A77B3E" w:rsidRDefault="00E7529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 stronie wydatków kwotą </w:t>
      </w:r>
      <w:r>
        <w:rPr>
          <w:b/>
          <w:color w:val="000000"/>
          <w:u w:color="000000"/>
        </w:rPr>
        <w:t>11 171 172,75 zł</w:t>
      </w:r>
      <w:r>
        <w:rPr>
          <w:color w:val="000000"/>
          <w:u w:color="000000"/>
        </w:rPr>
        <w:t xml:space="preserve"> w tym:</w:t>
      </w:r>
    </w:p>
    <w:p w:rsidR="00A77B3E" w:rsidRDefault="00E75295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i/>
          <w:color w:val="000000"/>
          <w:u w:color="000000"/>
        </w:rPr>
        <w:t>wydatki bieżące 11 171 172,75</w:t>
      </w:r>
      <w:r>
        <w:rPr>
          <w:color w:val="000000"/>
          <w:u w:color="000000"/>
        </w:rPr>
        <w:t xml:space="preserve"> zł w tym: wydatki na zadania zlecone 3 229 244,66 zł,</w:t>
      </w:r>
    </w:p>
    <w:p w:rsidR="00A77B3E" w:rsidRDefault="00E75295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i/>
          <w:color w:val="000000"/>
          <w:u w:color="000000"/>
        </w:rPr>
        <w:t>wydatki majątkowe</w:t>
      </w:r>
      <w:r>
        <w:rPr>
          <w:color w:val="000000"/>
          <w:u w:color="000000"/>
        </w:rPr>
        <w:t xml:space="preserve"> 0 zł;</w:t>
      </w:r>
    </w:p>
    <w:p w:rsidR="00A77B3E" w:rsidRDefault="00E7529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 z mocą obowiązującą od 30 listopada 2018 roku  i</w:t>
      </w:r>
      <w:r>
        <w:rPr>
          <w:color w:val="000000"/>
          <w:u w:color="000000"/>
        </w:rPr>
        <w:t> podlega opublikowaniu w Dzienniku Urzędowym Województwa Zachodniopomorskiego.</w:t>
      </w:r>
    </w:p>
    <w:p w:rsidR="00A77B3E" w:rsidRDefault="00E75295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7529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561E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1E1" w:rsidRDefault="00A561E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1E1" w:rsidRDefault="00E7529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E75295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E75295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 XXXV/168/18</w:t>
      </w:r>
      <w:r>
        <w:rPr>
          <w:color w:val="000000"/>
          <w:u w:color="000000"/>
        </w:rPr>
        <w:br/>
        <w:t>Rady Gminy Ostrowice</w:t>
      </w:r>
      <w:r>
        <w:rPr>
          <w:color w:val="000000"/>
          <w:u w:color="000000"/>
        </w:rPr>
        <w:br/>
        <w:t>z dnia 20 grudnia 2018 r.</w:t>
      </w:r>
    </w:p>
    <w:p w:rsidR="00A77B3E" w:rsidRDefault="00E7529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Zmiany w planie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104"/>
        <w:gridCol w:w="721"/>
        <w:gridCol w:w="4208"/>
        <w:gridCol w:w="1722"/>
        <w:gridCol w:w="1692"/>
      </w:tblGrid>
      <w:tr w:rsidR="00A561E1">
        <w:trPr>
          <w:trHeight w:val="345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Dział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Rozdział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§</w:t>
            </w:r>
          </w:p>
        </w:tc>
        <w:tc>
          <w:tcPr>
            <w:tcW w:w="4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Nazwa</w:t>
            </w:r>
          </w:p>
        </w:tc>
        <w:tc>
          <w:tcPr>
            <w:tcW w:w="3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 xml:space="preserve">       Kwota w zł</w:t>
            </w:r>
          </w:p>
        </w:tc>
      </w:tr>
      <w:tr w:rsidR="00A561E1">
        <w:trPr>
          <w:trHeight w:val="495"/>
        </w:trPr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 xml:space="preserve">Zmniejszenia 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Zwiększenia</w:t>
            </w:r>
          </w:p>
        </w:tc>
      </w:tr>
      <w:tr w:rsidR="00A561E1">
        <w:trPr>
          <w:trHeight w:val="179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1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3</w:t>
            </w:r>
          </w:p>
        </w:tc>
        <w:tc>
          <w:tcPr>
            <w:tcW w:w="4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4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5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color w:val="000000"/>
                <w:u w:color="000000"/>
              </w:rPr>
              <w:t>6</w:t>
            </w:r>
          </w:p>
        </w:tc>
      </w:tr>
      <w:tr w:rsidR="00A561E1"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801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Oświata i wychowanie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50,00</w:t>
            </w:r>
          </w:p>
        </w:tc>
      </w:tr>
      <w:tr w:rsidR="00A561E1">
        <w:trPr>
          <w:trHeight w:val="424"/>
        </w:trPr>
        <w:tc>
          <w:tcPr>
            <w:tcW w:w="78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80101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Szkoły podstawowe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50,00</w:t>
            </w:r>
          </w:p>
        </w:tc>
      </w:tr>
      <w:tr w:rsidR="00A561E1">
        <w:trPr>
          <w:trHeight w:val="42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0690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Wpływy z różnych opłat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50,00</w:t>
            </w:r>
          </w:p>
        </w:tc>
      </w:tr>
      <w:tr w:rsidR="00A561E1"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852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Pomoc społeczna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5.194,00</w:t>
            </w:r>
          </w:p>
        </w:tc>
      </w:tr>
      <w:tr w:rsidR="00A561E1">
        <w:trPr>
          <w:trHeight w:val="558"/>
        </w:trPr>
        <w:tc>
          <w:tcPr>
            <w:tcW w:w="7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85216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Zasiłki stałe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5.194,00</w:t>
            </w:r>
          </w:p>
        </w:tc>
      </w:tr>
      <w:tr w:rsidR="00A561E1">
        <w:trPr>
          <w:trHeight w:val="558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2030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Dotacje celowe otrzymane z budżetu państwa </w:t>
            </w:r>
            <w:r>
              <w:rPr>
                <w:color w:val="000000"/>
                <w:u w:color="000000"/>
              </w:rPr>
              <w:t>na realizację  własnych zadań bieżących  gmin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5.194,00</w:t>
            </w:r>
          </w:p>
        </w:tc>
      </w:tr>
      <w:tr w:rsidR="00A561E1">
        <w:trPr>
          <w:trHeight w:val="558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855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Rodzina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7.393,00</w:t>
            </w:r>
          </w:p>
        </w:tc>
      </w:tr>
      <w:tr w:rsidR="00A561E1">
        <w:trPr>
          <w:trHeight w:val="558"/>
        </w:trPr>
        <w:tc>
          <w:tcPr>
            <w:tcW w:w="78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85502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Świadczenia rodzinne, świadczenia z funduszu alimentacyjnego oraz składki na ubezpieczenie emerytalne i rentowe z ubezpieczenia społecznego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7.393,00</w:t>
            </w:r>
          </w:p>
        </w:tc>
      </w:tr>
      <w:tr w:rsidR="00A561E1">
        <w:trPr>
          <w:trHeight w:val="558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2010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Dotacje celowe otrzymane z budżetu państwa na realizację zadań bieżących z zakresu administracji rządowej oraz innych zadań zleconych gminie ustawami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7.393,00</w:t>
            </w:r>
          </w:p>
        </w:tc>
      </w:tr>
      <w:tr w:rsidR="00A561E1">
        <w:trPr>
          <w:trHeight w:val="300"/>
        </w:trPr>
        <w:tc>
          <w:tcPr>
            <w:tcW w:w="6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RAZEM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12.637,00</w:t>
            </w:r>
          </w:p>
        </w:tc>
      </w:tr>
    </w:tbl>
    <w:p w:rsidR="009962F6" w:rsidRDefault="009962F6">
      <w:pPr>
        <w:jc w:val="center"/>
        <w:rPr>
          <w:b/>
          <w:spacing w:val="20"/>
        </w:rPr>
      </w:pPr>
    </w:p>
    <w:p w:rsidR="00A77B3E" w:rsidRDefault="00E75295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Zwiększenie planu dochodów w dziale </w:t>
      </w:r>
      <w:r>
        <w:rPr>
          <w:b/>
          <w:color w:val="000000"/>
          <w:u w:color="000000"/>
        </w:rPr>
        <w:t>801</w:t>
      </w:r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Oświata i </w:t>
      </w:r>
      <w:r>
        <w:rPr>
          <w:b/>
          <w:color w:val="000000"/>
          <w:u w:color="000000"/>
        </w:rPr>
        <w:t>wychowanie</w:t>
      </w:r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50,00 zł</w:t>
      </w:r>
      <w:r>
        <w:rPr>
          <w:color w:val="000000"/>
          <w:u w:color="000000"/>
        </w:rPr>
        <w:t xml:space="preserve"> z tytułu opłat za duplikaty legitymacji, w tym: Szkoła Podstawowa w Ostrowicach 30 zł i Szkoła Podstawowa w Nowym Worowie 20 zł.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Zwiększenie planu dochodów w dziale </w:t>
      </w:r>
      <w:r>
        <w:rPr>
          <w:b/>
          <w:color w:val="000000"/>
          <w:u w:color="000000"/>
        </w:rPr>
        <w:t>852</w:t>
      </w:r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Pomoc społeczna</w:t>
      </w:r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5.194,00 zł</w:t>
      </w:r>
      <w:r>
        <w:rPr>
          <w:color w:val="000000"/>
          <w:u w:color="000000"/>
        </w:rPr>
        <w:t xml:space="preserve"> na świadczenia s</w:t>
      </w:r>
      <w:r>
        <w:rPr>
          <w:color w:val="000000"/>
          <w:u w:color="000000"/>
        </w:rPr>
        <w:t>połeczne.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Zwiększenie planu dochodów w dziale </w:t>
      </w:r>
      <w:r>
        <w:rPr>
          <w:b/>
          <w:color w:val="000000"/>
          <w:u w:color="000000"/>
        </w:rPr>
        <w:t>855</w:t>
      </w:r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Rodzina</w:t>
      </w:r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7.393,00 zł</w:t>
      </w:r>
      <w:r w:rsidR="009962F6">
        <w:rPr>
          <w:color w:val="000000"/>
          <w:u w:color="000000"/>
        </w:rPr>
        <w:t xml:space="preserve"> na świadczenia rodzinne, </w:t>
      </w:r>
      <w:r>
        <w:rPr>
          <w:color w:val="000000"/>
          <w:u w:color="000000"/>
        </w:rPr>
        <w:t xml:space="preserve">świadczenia z funduszu alimentacyjnego i zasiłki dla </w:t>
      </w:r>
      <w:r>
        <w:rPr>
          <w:color w:val="000000"/>
          <w:u w:color="000000"/>
        </w:rPr>
        <w:t>opiekunów.</w:t>
      </w:r>
    </w:p>
    <w:p w:rsidR="009962F6" w:rsidRDefault="009962F6">
      <w:pPr>
        <w:keepLines/>
        <w:spacing w:before="120" w:after="120"/>
        <w:ind w:firstLine="340"/>
        <w:rPr>
          <w:color w:val="000000"/>
          <w:u w:color="000000"/>
        </w:rPr>
        <w:sectPr w:rsidR="009962F6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77B3E" w:rsidRDefault="00E75295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XXXV/168/18</w:t>
      </w:r>
      <w:r>
        <w:rPr>
          <w:color w:val="000000"/>
          <w:u w:color="000000"/>
        </w:rPr>
        <w:br/>
        <w:t>Rady Gminy Ostrowice</w:t>
      </w:r>
      <w:r>
        <w:rPr>
          <w:color w:val="000000"/>
          <w:u w:color="000000"/>
        </w:rPr>
        <w:br/>
        <w:t>z dnia 20 grudnia 2018 r.</w:t>
      </w:r>
    </w:p>
    <w:p w:rsidR="00A77B3E" w:rsidRDefault="00E7529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Zmiany w planie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"/>
        <w:gridCol w:w="1089"/>
        <w:gridCol w:w="765"/>
        <w:gridCol w:w="4399"/>
        <w:gridCol w:w="1707"/>
        <w:gridCol w:w="1516"/>
      </w:tblGrid>
      <w:tr w:rsidR="00A561E1">
        <w:trPr>
          <w:trHeight w:val="91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Rozdział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§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Nazwa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Kwota w zł. zmniejszenia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Kwota w zł. zwiększenia</w:t>
            </w:r>
          </w:p>
        </w:tc>
      </w:tr>
      <w:tr w:rsidR="00A561E1">
        <w:trPr>
          <w:trHeight w:val="365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3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6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010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Rolnictwo i łowiectwo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245.432,47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01010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Infrastruktura wodociągowa i sanitacyjna wsi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213.500,00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45.700,00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15.800,00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135.000,00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3.300,00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Opłaty z tytułu usług komunikacyjnych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Podróże służbowe </w:t>
            </w:r>
            <w:r>
              <w:rPr>
                <w:color w:val="000000"/>
                <w:u w:color="000000"/>
              </w:rPr>
              <w:t>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Różne opłaty i 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01039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Pozostałe zadania Wspólnej Polityki Rolnej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5.357,47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Zwrot dotacji oraz płatności wykorzystanych niezgodnie z przeznaczeniem lub wykorzystanych z naruszeniem procedur o których </w:t>
            </w:r>
            <w:r>
              <w:rPr>
                <w:color w:val="000000"/>
                <w:u w:color="000000"/>
              </w:rPr>
              <w:t>mowa w art.184 ustawy, pobranych nienależnie lub w nadmiernej wysokości.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5.357,47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01095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26.575,00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23.800,00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1.455,00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600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Transport i łączność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84.293,62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555,00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60014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Drogi publiczne powiatowe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6,80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Różne opłaty i 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6,80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60016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 xml:space="preserve">Drogi publiczne </w:t>
            </w:r>
            <w:r>
              <w:rPr>
                <w:i/>
                <w:color w:val="000000"/>
                <w:u w:color="000000"/>
              </w:rPr>
              <w:t>gminne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84.286,82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555,00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205,00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350,00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65.465,61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18.821,21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Gospodarka mieszkaniowa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18.828,01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70005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Gospodarka gruntami i nieruchomościami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18.828,01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2.849,94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1.302,17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4.669,10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6,80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710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Działalność usługowa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5.559,00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71004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Plany zagospodarowania przestrzennego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1.769,00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1.769,00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71012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Zadania z zakresu geodezji i kartografii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3.790,00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3.790,00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Administracja publiczna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460,00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12.883,42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75011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Urzędy wojewódzkie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460,00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460,00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75023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Urzędy gmin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11.753,42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5.400,00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4600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Kary, odszkodowania i grzywny wypłacane na rzecz osób prawnych i </w:t>
            </w:r>
            <w:r>
              <w:rPr>
                <w:color w:val="000000"/>
                <w:u w:color="000000"/>
              </w:rPr>
              <w:t>innych jednostek organizacyjnych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253,42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670,00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Różne wydatki na rzecz osób fizycznych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670,00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754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Bezpieczeństwo publiczne i ochrona przeciwpożarowa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35.000,00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81.100,38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75412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Ochotnicze straże pożarne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72.100,38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Różne wydatki na rzecz osób fizycznych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37.300,00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800,38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75416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 xml:space="preserve">Straż </w:t>
            </w:r>
            <w:r>
              <w:rPr>
                <w:i/>
                <w:color w:val="000000"/>
                <w:u w:color="000000"/>
              </w:rPr>
              <w:t>gminna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8.500,00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Opłaty z tytułu usług komunikacyjnych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75421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Zarządzanie kryzysowe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35.000,00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Rezerwy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35.000,00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757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Obsługa długu publicznego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213.000,00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75702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Obsługa papierów wartościowych, kredytów i pożyczek jst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213.000,00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Odsetki od samorządowych papierów wartościowych lub zaciągniętych przez jednostkę </w:t>
            </w:r>
            <w:r>
              <w:rPr>
                <w:color w:val="000000"/>
                <w:u w:color="000000"/>
              </w:rPr>
              <w:lastRenderedPageBreak/>
              <w:t>samorządu terytorialnego kredytów i pożyczek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213.000,00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801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Oświata i wychowanie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164.442,00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208.489,14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80101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Szkoły podstawowe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49.322,00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202.350,00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</w:t>
            </w:r>
            <w:r>
              <w:rPr>
                <w:color w:val="000000"/>
                <w:u w:color="000000"/>
              </w:rPr>
              <w:t xml:space="preserve">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3.800,00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 – Szkoła Podstawowa w Nowym Worowie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160.120,00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11.400,00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8.400,00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 – Szkoła Podstawowa w Ostrowicach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27.430,00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środków dydaktycznych i książek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4.800,00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5.900,00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5.722,00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zdrowotnych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1.300,00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5.000,00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Opłaty z tytułu usług komunikacyjnych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4390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obejmujących wykonanie ekspertyz, analiz i opinii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1.000,00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80103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Oddziały przedszkolne w szkołach podstawowych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30.720,00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 – Szkoła Podstawowa w Nowym Worowie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Dodatkowe </w:t>
            </w:r>
            <w:r>
              <w:rPr>
                <w:color w:val="000000"/>
                <w:u w:color="000000"/>
              </w:rPr>
              <w:t>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1.300,00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80104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Przedszkola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3.419,14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3.419,14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80106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25.600,00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Wynagrodzenia osobowe </w:t>
            </w:r>
            <w:r>
              <w:rPr>
                <w:color w:val="000000"/>
                <w:u w:color="000000"/>
              </w:rPr>
              <w:t>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2.900,00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 – Szkoła Podstawowa w Nowym Worowie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15.900,00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6.800,00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80110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Gimnazja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53.000,00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Wynagrodzenia osobowe niezaliczone </w:t>
            </w:r>
            <w:r>
              <w:rPr>
                <w:color w:val="000000"/>
                <w:u w:color="000000"/>
              </w:rPr>
              <w:t>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2.900,00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 – Szkoła Podstawowa w Nowym Worowie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32.200,00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40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80146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Dokształcanie i </w:t>
            </w:r>
            <w:r>
              <w:rPr>
                <w:color w:val="000000"/>
                <w:u w:color="000000"/>
              </w:rPr>
              <w:t>doskonalenie nauczycieli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5.200,00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80148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Stołówki szkolne i przedszkolne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2.720,00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 – Szkoła Podstawowa w Nowym Worowie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Składki na ubezpieczenia </w:t>
            </w:r>
            <w:r>
              <w:rPr>
                <w:color w:val="000000"/>
                <w:u w:color="000000"/>
              </w:rPr>
              <w:t>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1.800,00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720,00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Ochrona zdrowia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540,00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85154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Przeciwdziałanie alkoholizmowi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540,00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540,00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Podróże </w:t>
            </w:r>
            <w:r>
              <w:rPr>
                <w:color w:val="000000"/>
                <w:u w:color="000000"/>
              </w:rPr>
              <w:t>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852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Pomoc społeczna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13.000,00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27.494,00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85214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Zasiłki okresowe, celowe i pomoc w naturze oraz składki na ubezpieczenia emerytalne i rentowe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2.600,00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1.600,00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85215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Dodatki mieszkaniowe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85216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4"/>
                <w:u w:color="000000"/>
              </w:rPr>
              <w:t>Zasiłki stałe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5.194,00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5.194,00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85219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Ośrodki pomocy społecznej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22.300,00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Wynagrodzenia osobowe </w:t>
            </w:r>
            <w:r>
              <w:rPr>
                <w:color w:val="000000"/>
                <w:u w:color="000000"/>
              </w:rPr>
              <w:t>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8.500,00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9.520,00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</w:t>
            </w:r>
            <w:r>
              <w:rPr>
                <w:color w:val="000000"/>
                <w:u w:color="000000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3.800,00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85230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Pomoc w zakresie dożywiania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854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Edukacyjna opieka wychowawcza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5.978,00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400,00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85401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Świetlice szkolne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5.978,00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400,00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2.800,00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3.178,00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Rodzina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52.860,00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50.953,00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85501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Świadczenia wychowawcze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1.300,00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1.300,00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1.300,00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790,00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85502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 xml:space="preserve">Świadczenia rodzinne, świadczenia z funduszu </w:t>
            </w:r>
            <w:r>
              <w:rPr>
                <w:i/>
                <w:color w:val="000000"/>
                <w:u w:color="000000"/>
              </w:rPr>
              <w:t xml:space="preserve">alimentacyjnego oraz składki na ubezpieczenie </w:t>
            </w:r>
            <w:r>
              <w:rPr>
                <w:i/>
                <w:color w:val="000000"/>
                <w:u w:color="000000"/>
              </w:rPr>
              <w:lastRenderedPageBreak/>
              <w:t>emerytalne i rentowe z ubezpieczenia społecznego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lastRenderedPageBreak/>
              <w:t>700,00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700,00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7.393,00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Podróże </w:t>
            </w:r>
            <w:r>
              <w:rPr>
                <w:color w:val="000000"/>
                <w:u w:color="000000"/>
              </w:rPr>
              <w:t>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85504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Wspieranie rodziny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17.980,00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2.480,00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Świadczenia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17.100,00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1.900,00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85508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Rodziny zastępcze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32.880,00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39.080,00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32.880,00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Zakup usług przez </w:t>
            </w:r>
            <w:r>
              <w:rPr>
                <w:color w:val="000000"/>
                <w:u w:color="000000"/>
              </w:rPr>
              <w:t>jednostki samorządu terytorialnego od innych jednostek samorządu terytorialnego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39.080,00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Gospodarka komunalna i ochrona środowiska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157.880,28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32.600,00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90015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Oświetlenie ulic, placów i dróg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157.880,28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10.000,00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157.880,28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90095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22.600,00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Składki na ubezpieczenia </w:t>
            </w:r>
            <w:r>
              <w:rPr>
                <w:color w:val="000000"/>
                <w:u w:color="000000"/>
              </w:rPr>
              <w:t>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100,00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921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Kultura i ochrona dziedzictwa narodowego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91.504,37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92109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Domy i ośrodki kultury, świetlice i kluby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35.000,00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35.000,00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92116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Biblioteki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56.504,37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Dotacja podmiotowa z budżetu otrzymana przez samorządową instytucję kultury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56.504,37</w:t>
            </w:r>
          </w:p>
        </w:tc>
      </w:tr>
      <w:tr w:rsidR="00A561E1"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926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Kultura fizyczna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35.747,89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92695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35.747,89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materiałów i </w:t>
            </w:r>
            <w:r>
              <w:rPr>
                <w:color w:val="000000"/>
                <w:u w:color="000000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A561E1"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26.747,89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0</w:t>
            </w:r>
          </w:p>
        </w:tc>
      </w:tr>
      <w:tr w:rsidR="00A561E1">
        <w:trPr>
          <w:trHeight w:val="414"/>
        </w:trPr>
        <w:tc>
          <w:tcPr>
            <w:tcW w:w="71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RAZEM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763.701,79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E75295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776.338,79</w:t>
            </w:r>
          </w:p>
        </w:tc>
      </w:tr>
    </w:tbl>
    <w:p w:rsidR="009962F6" w:rsidRDefault="009962F6">
      <w:pPr>
        <w:jc w:val="center"/>
        <w:rPr>
          <w:b/>
          <w:spacing w:val="20"/>
        </w:rPr>
      </w:pPr>
    </w:p>
    <w:p w:rsidR="00A77B3E" w:rsidRDefault="00E75295">
      <w:pPr>
        <w:jc w:val="center"/>
        <w:rPr>
          <w:color w:val="000000"/>
          <w:u w:color="000000"/>
        </w:rPr>
      </w:pPr>
      <w:bookmarkStart w:id="0" w:name="_GoBack"/>
      <w:bookmarkEnd w:id="0"/>
      <w:r>
        <w:rPr>
          <w:b/>
          <w:spacing w:val="20"/>
        </w:rPr>
        <w:t>Uzasadnienie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Zmiany, czyli przeniesienia planu wydatków wynikającą z faktycznego wykonania wydatków w poszczególnych podziałkach klasyfikacji budżetowej </w:t>
      </w:r>
      <w:r>
        <w:rPr>
          <w:color w:val="000000"/>
          <w:u w:color="000000"/>
        </w:rPr>
        <w:t>związanych z bieżącą działalnością gminy.</w:t>
      </w:r>
    </w:p>
    <w:p w:rsidR="00A77B3E" w:rsidRDefault="00E7529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Zwiększenie planu wydatków w łącznej kwocie 12.637,00 zł dotyczy wzrostu dochodu:</w:t>
      </w:r>
    </w:p>
    <w:p w:rsidR="00A77B3E" w:rsidRDefault="00E7529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 z tytułu dotacji na realizacje własnych zadań gminy w rozdziale 85216-zasiłki stałe w kwocie 5194,00 zł;</w:t>
      </w:r>
    </w:p>
    <w:p w:rsidR="00A77B3E" w:rsidRDefault="00E7529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 z tytułu opłat na du</w:t>
      </w:r>
      <w:r>
        <w:rPr>
          <w:color w:val="000000"/>
          <w:u w:color="000000"/>
        </w:rPr>
        <w:t>plikaty legitymacji w rozdziale 80101 – szkoły podstawowe w kwocie 50,00 zł,</w:t>
      </w:r>
    </w:p>
    <w:p w:rsidR="00A77B3E" w:rsidRDefault="00E7529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 z tytułu dotacji na  świadczenia rodzinne, świadczenia z funduszu</w:t>
      </w:r>
    </w:p>
    <w:p w:rsidR="00A77B3E" w:rsidRDefault="00E7529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alimentacyjnego i zasiłki dla opiekunów w rozdziale  w kwocie 7.393,00 zł.</w:t>
      </w:r>
    </w:p>
    <w:sectPr w:rsidR="00A77B3E">
      <w:footerReference w:type="default" r:id="rId8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295" w:rsidRDefault="00E75295">
      <w:r>
        <w:separator/>
      </w:r>
    </w:p>
  </w:endnote>
  <w:endnote w:type="continuationSeparator" w:id="0">
    <w:p w:rsidR="00E75295" w:rsidRDefault="00E7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561E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left"/>
            <w:rPr>
              <w:sz w:val="18"/>
            </w:rPr>
          </w:pPr>
          <w:r w:rsidRPr="009962F6">
            <w:rPr>
              <w:sz w:val="18"/>
              <w:lang w:val="en-US"/>
            </w:rPr>
            <w:t xml:space="preserve">Id: </w:t>
          </w:r>
          <w:r w:rsidRPr="009962F6">
            <w:rPr>
              <w:sz w:val="18"/>
              <w:lang w:val="en-US"/>
            </w:rPr>
            <w:t>D8BAAE6F-FE2B-4B4C-B10C-74B405F5ED90.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962F6">
            <w:rPr>
              <w:sz w:val="18"/>
            </w:rPr>
            <w:fldChar w:fldCharType="separate"/>
          </w:r>
          <w:r w:rsidR="009962F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561E1" w:rsidRDefault="00A561E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561E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left"/>
            <w:rPr>
              <w:sz w:val="18"/>
            </w:rPr>
          </w:pPr>
          <w:r w:rsidRPr="009962F6">
            <w:rPr>
              <w:sz w:val="18"/>
              <w:lang w:val="en-US"/>
            </w:rPr>
            <w:t>Id: D8BAAE6F-FE2B-4B4C-B10C-74B405F5ED90.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962F6">
            <w:rPr>
              <w:sz w:val="18"/>
            </w:rPr>
            <w:fldChar w:fldCharType="separate"/>
          </w:r>
          <w:r w:rsidR="009962F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561E1" w:rsidRDefault="00A561E1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561E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left"/>
            <w:rPr>
              <w:sz w:val="18"/>
            </w:rPr>
          </w:pPr>
          <w:r w:rsidRPr="009962F6">
            <w:rPr>
              <w:sz w:val="18"/>
              <w:lang w:val="en-US"/>
            </w:rPr>
            <w:t>Id: D8BAAE6F-FE2B-4B4C-B10C-74B405F5</w:t>
          </w:r>
          <w:r w:rsidRPr="009962F6">
            <w:rPr>
              <w:sz w:val="18"/>
              <w:lang w:val="en-US"/>
            </w:rPr>
            <w:t>ED90.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561E1" w:rsidRDefault="00E752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962F6">
            <w:rPr>
              <w:sz w:val="18"/>
            </w:rPr>
            <w:fldChar w:fldCharType="separate"/>
          </w:r>
          <w:r w:rsidR="009962F6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A561E1" w:rsidRDefault="00A561E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295" w:rsidRDefault="00E75295">
      <w:r>
        <w:separator/>
      </w:r>
    </w:p>
  </w:footnote>
  <w:footnote w:type="continuationSeparator" w:id="0">
    <w:p w:rsidR="00E75295" w:rsidRDefault="00E75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61E1"/>
    <w:rsid w:val="009962F6"/>
    <w:rsid w:val="00A561E1"/>
    <w:rsid w:val="00E7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8DBE69-AB5A-475E-BD9A-ED4B46F5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1837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12840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XXXV/168/18 z dnia 20 grudnia 2018 r.</dc:title>
  <dc:subject>w sprawie zmian w^budżecie gminy na 2018^rok</dc:subject>
  <dc:creator>User16</dc:creator>
  <cp:lastModifiedBy>User16</cp:lastModifiedBy>
  <cp:revision>2</cp:revision>
  <dcterms:created xsi:type="dcterms:W3CDTF">2018-12-31T08:37:00Z</dcterms:created>
  <dcterms:modified xsi:type="dcterms:W3CDTF">2018-12-31T07:38:00Z</dcterms:modified>
  <cp:category>Akt prawny</cp:category>
</cp:coreProperties>
</file>