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741EDB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741EDB" w:rsidP="002E4851">
      <w:pPr>
        <w:jc w:val="both"/>
        <w:rPr>
          <w:rFonts w:ascii="Cambria" w:hAnsi="Cambria"/>
        </w:rPr>
      </w:pPr>
      <w:r w:rsidRPr="00741EDB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AC7294">
        <w:rPr>
          <w:rFonts w:ascii="Cambria" w:hAnsi="Cambria"/>
        </w:rPr>
        <w:t>12.10</w:t>
      </w:r>
      <w:r w:rsidR="004965D3">
        <w:rPr>
          <w:rFonts w:ascii="Cambria" w:hAnsi="Cambria"/>
        </w:rPr>
        <w:t>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124313">
        <w:rPr>
          <w:rFonts w:ascii="Cambria" w:hAnsi="Cambria"/>
        </w:rPr>
        <w:t>3</w:t>
      </w:r>
      <w:r w:rsidR="004F5999">
        <w:rPr>
          <w:rFonts w:ascii="Cambria" w:hAnsi="Cambria"/>
        </w:rPr>
        <w:t>.</w:t>
      </w:r>
      <w:r w:rsidR="00AC7294">
        <w:rPr>
          <w:rFonts w:ascii="Cambria" w:hAnsi="Cambria"/>
        </w:rPr>
        <w:t>4.</w:t>
      </w:r>
      <w:r w:rsidR="004965D3">
        <w:rPr>
          <w:rFonts w:ascii="Cambria" w:hAnsi="Cambria"/>
        </w:rPr>
        <w:t>1.</w:t>
      </w:r>
      <w:r w:rsidR="00A25857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BD3A24" w:rsidRPr="006F1E97" w:rsidRDefault="00BD3A24" w:rsidP="00437F9E">
      <w:pPr>
        <w:spacing w:line="360" w:lineRule="auto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4F5999">
        <w:rPr>
          <w:rFonts w:asciiTheme="minorHAnsi" w:hAnsiTheme="minorHAnsi"/>
          <w:sz w:val="22"/>
          <w:szCs w:val="22"/>
        </w:rPr>
        <w:t>12 października</w:t>
      </w:r>
      <w:r w:rsidR="00FA19CC">
        <w:rPr>
          <w:rFonts w:asciiTheme="minorHAnsi" w:hAnsiTheme="minorHAnsi"/>
          <w:sz w:val="22"/>
          <w:szCs w:val="22"/>
        </w:rPr>
        <w:t xml:space="preserve"> </w:t>
      </w:r>
      <w:r w:rsidR="004965D3">
        <w:rPr>
          <w:rFonts w:asciiTheme="minorHAnsi" w:hAnsiTheme="minorHAnsi"/>
          <w:sz w:val="22"/>
          <w:szCs w:val="22"/>
        </w:rPr>
        <w:t>2017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4965D3">
        <w:rPr>
          <w:rFonts w:asciiTheme="minorHAnsi" w:hAnsiTheme="minorHAnsi"/>
          <w:sz w:val="22"/>
          <w:szCs w:val="22"/>
        </w:rPr>
        <w:t>o celu publicznego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BF60EF" w:rsidRPr="00C63C79">
        <w:rPr>
          <w:rFonts w:asciiTheme="minorHAnsi" w:hAnsiTheme="minorHAnsi"/>
          <w:sz w:val="22"/>
          <w:szCs w:val="22"/>
        </w:rPr>
        <w:t xml:space="preserve"> terenu działki nr </w:t>
      </w:r>
      <w:r w:rsidR="004965D3">
        <w:rPr>
          <w:rFonts w:asciiTheme="minorHAnsi" w:hAnsiTheme="minorHAnsi"/>
          <w:sz w:val="22"/>
          <w:szCs w:val="22"/>
        </w:rPr>
        <w:t xml:space="preserve"> </w:t>
      </w:r>
      <w:r w:rsidR="00AC7294">
        <w:rPr>
          <w:rFonts w:asciiTheme="minorHAnsi" w:hAnsiTheme="minorHAnsi"/>
          <w:sz w:val="22"/>
          <w:szCs w:val="22"/>
        </w:rPr>
        <w:t>31/3</w:t>
      </w:r>
      <w:r w:rsidR="004965D3">
        <w:rPr>
          <w:rFonts w:asciiTheme="minorHAnsi" w:hAnsiTheme="minorHAnsi"/>
          <w:sz w:val="22"/>
          <w:szCs w:val="22"/>
        </w:rPr>
        <w:t xml:space="preserve"> </w:t>
      </w:r>
      <w:r w:rsidR="00D108EA" w:rsidRPr="00C63C79">
        <w:rPr>
          <w:rFonts w:asciiTheme="minorHAnsi" w:hAnsiTheme="minorHAnsi"/>
          <w:sz w:val="22"/>
          <w:szCs w:val="22"/>
        </w:rPr>
        <w:t xml:space="preserve">obręb geodezyjny </w:t>
      </w:r>
      <w:r w:rsidR="00AC7294">
        <w:rPr>
          <w:rFonts w:asciiTheme="minorHAnsi" w:hAnsiTheme="minorHAnsi"/>
          <w:sz w:val="22"/>
          <w:szCs w:val="22"/>
        </w:rPr>
        <w:t>Borne</w:t>
      </w:r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E540FA">
      <w:pPr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FA19CC" w:rsidRPr="00AC7294">
        <w:rPr>
          <w:rFonts w:asciiTheme="minorHAnsi" w:hAnsiTheme="minorHAnsi"/>
          <w:i/>
          <w:sz w:val="22"/>
          <w:szCs w:val="22"/>
          <w:u w:val="single"/>
        </w:rPr>
        <w:t xml:space="preserve">Budowa </w:t>
      </w:r>
      <w:r w:rsidR="00AC7294" w:rsidRPr="00AC7294">
        <w:rPr>
          <w:rFonts w:asciiTheme="minorHAnsi" w:hAnsiTheme="minorHAnsi"/>
          <w:i/>
          <w:sz w:val="22"/>
          <w:szCs w:val="22"/>
          <w:u w:val="single"/>
        </w:rPr>
        <w:t>sieci energetycznej 0,4kV dla zasilania działek nr 31/</w:t>
      </w:r>
      <w:r w:rsidR="00535F13">
        <w:rPr>
          <w:rFonts w:asciiTheme="minorHAnsi" w:hAnsiTheme="minorHAnsi"/>
          <w:i/>
          <w:sz w:val="22"/>
          <w:szCs w:val="22"/>
          <w:u w:val="single"/>
        </w:rPr>
        <w:t>6</w:t>
      </w:r>
      <w:r w:rsidR="00AC7294" w:rsidRPr="00AC7294">
        <w:rPr>
          <w:rFonts w:asciiTheme="minorHAnsi" w:hAnsiTheme="minorHAnsi"/>
          <w:i/>
          <w:sz w:val="22"/>
          <w:szCs w:val="22"/>
          <w:u w:val="single"/>
        </w:rPr>
        <w:t>, 31/7, 28/1</w:t>
      </w:r>
      <w:r w:rsidR="004965D3" w:rsidRPr="00AC7294">
        <w:rPr>
          <w:rFonts w:asciiTheme="minorHAnsi" w:hAnsiTheme="minorHAnsi"/>
          <w:i/>
          <w:sz w:val="22"/>
          <w:szCs w:val="22"/>
          <w:u w:val="single"/>
        </w:rPr>
        <w:t>.</w:t>
      </w:r>
    </w:p>
    <w:p w:rsidR="00D108EA" w:rsidRPr="004F5999" w:rsidRDefault="00D108EA" w:rsidP="004F5999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</w:t>
      </w:r>
      <w:r w:rsidR="004F5999">
        <w:rPr>
          <w:rFonts w:asciiTheme="minorHAnsi" w:hAnsiTheme="minorHAnsi"/>
          <w:sz w:val="22"/>
          <w:szCs w:val="22"/>
        </w:rPr>
        <w:br/>
      </w:r>
      <w:r w:rsidRPr="00C63C79">
        <w:rPr>
          <w:rFonts w:asciiTheme="minorHAnsi" w:hAnsiTheme="minorHAnsi"/>
          <w:sz w:val="22"/>
          <w:szCs w:val="22"/>
        </w:rPr>
        <w:t xml:space="preserve">w </w:t>
      </w:r>
      <w:r w:rsidR="004965D3">
        <w:rPr>
          <w:rFonts w:asciiTheme="minorHAnsi" w:hAnsiTheme="minorHAnsi"/>
          <w:sz w:val="22"/>
          <w:szCs w:val="22"/>
        </w:rPr>
        <w:t xml:space="preserve">godz. </w:t>
      </w:r>
      <w:r w:rsidR="007D6AF9">
        <w:rPr>
          <w:rFonts w:asciiTheme="minorHAnsi" w:hAnsiTheme="minorHAnsi"/>
          <w:sz w:val="22"/>
          <w:szCs w:val="22"/>
        </w:rPr>
        <w:t>p</w:t>
      </w:r>
      <w:r w:rsidR="004965D3">
        <w:rPr>
          <w:rFonts w:asciiTheme="minorHAnsi" w:hAnsiTheme="minorHAnsi"/>
          <w:sz w:val="22"/>
          <w:szCs w:val="22"/>
        </w:rPr>
        <w:t>racy urzędu</w:t>
      </w:r>
      <w:r w:rsidRPr="00C63C79">
        <w:rPr>
          <w:rFonts w:asciiTheme="minorHAnsi" w:hAnsiTheme="minorHAnsi"/>
          <w:sz w:val="22"/>
          <w:szCs w:val="22"/>
        </w:rPr>
        <w:t xml:space="preserve">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 xml:space="preserve">, czwartek w godzinach od </w:t>
      </w:r>
      <w:r w:rsidR="007D6AF9">
        <w:rPr>
          <w:rFonts w:asciiTheme="minorHAnsi" w:hAnsiTheme="minorHAnsi"/>
          <w:sz w:val="22"/>
          <w:szCs w:val="22"/>
        </w:rPr>
        <w:br/>
      </w:r>
      <w:r w:rsidR="006F1E97" w:rsidRPr="00C63C79">
        <w:rPr>
          <w:rFonts w:asciiTheme="minorHAnsi" w:hAnsiTheme="minorHAnsi"/>
          <w:sz w:val="22"/>
          <w:szCs w:val="22"/>
        </w:rPr>
        <w:t>7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D108EA" w:rsidRPr="003563D3" w:rsidRDefault="003563D3" w:rsidP="003563D3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3563D3">
        <w:rPr>
          <w:rFonts w:asciiTheme="minorHAnsi" w:hAnsiTheme="minorHAnsi"/>
          <w:sz w:val="22"/>
          <w:szCs w:val="22"/>
        </w:rPr>
        <w:t>Ponieważ w niniejszej sprawie liczba stron postępowania przekracza 20, zgodnie z art. 53 ust. 1 ustawy z dnia 27 marca 2003 r. o planowaniu i zagospodarowaniu przestrzennym oraz art. 49</w:t>
      </w:r>
      <w:r>
        <w:rPr>
          <w:rFonts w:asciiTheme="minorHAnsi" w:hAnsiTheme="minorHAnsi"/>
          <w:sz w:val="22"/>
          <w:szCs w:val="22"/>
        </w:rPr>
        <w:t>a</w:t>
      </w:r>
      <w:r w:rsidRPr="003563D3">
        <w:rPr>
          <w:rFonts w:asciiTheme="minorHAnsi" w:hAnsiTheme="minorHAnsi"/>
          <w:sz w:val="22"/>
          <w:szCs w:val="22"/>
        </w:rPr>
        <w:t xml:space="preserve">  Kpa – niniejsze obwieszczenie  zostaje podane stronom do publicznej wiadomości poprzez zamieszczenie na stronie BIP (http://ug.ostrowice.ibip.pl) oraz wywieszenie na tablicy ogłoszeń Urzędu Gminy Ostrowice a także na tablicy ogłoszeń sołectwa</w:t>
      </w:r>
      <w:r w:rsidR="004F5999">
        <w:rPr>
          <w:rFonts w:asciiTheme="minorHAnsi" w:hAnsiTheme="minorHAnsi"/>
          <w:sz w:val="22"/>
          <w:szCs w:val="22"/>
        </w:rPr>
        <w:t>.</w:t>
      </w:r>
      <w:r w:rsidR="004F5999" w:rsidRPr="004F5999">
        <w:t xml:space="preserve"> </w:t>
      </w:r>
      <w:r w:rsidR="004F5999" w:rsidRPr="004F5999">
        <w:rPr>
          <w:rFonts w:asciiTheme="minorHAnsi" w:hAnsiTheme="minorHAnsi"/>
          <w:sz w:val="22"/>
          <w:szCs w:val="22"/>
        </w:rPr>
        <w:t>Zawiadomienie uważa się za dokonane po upływie 14 dni od dnia publicznego ogłoszenia.</w:t>
      </w:r>
    </w:p>
    <w:p w:rsidR="00BF60EF" w:rsidRDefault="00BF60EF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535F13" w:rsidRDefault="00535F13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535F13" w:rsidRDefault="00535F13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535F13" w:rsidRPr="006F1E97" w:rsidRDefault="00535F13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AC7294" w:rsidRPr="00AC7294" w:rsidRDefault="00AC7294" w:rsidP="00AC729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Biuro Projektowe TWN</w:t>
      </w:r>
      <w:r>
        <w:rPr>
          <w:rFonts w:ascii="Cambria" w:hAnsi="Cambria"/>
          <w:sz w:val="20"/>
          <w:szCs w:val="20"/>
        </w:rPr>
        <w:br/>
        <w:t>ul. Cukrowa 10i</w:t>
      </w:r>
      <w:r>
        <w:rPr>
          <w:rFonts w:ascii="Cambria" w:hAnsi="Cambria"/>
          <w:sz w:val="20"/>
          <w:szCs w:val="20"/>
        </w:rPr>
        <w:br/>
        <w:t>71-004 Szczecin</w:t>
      </w:r>
      <w:r w:rsidR="004F5999">
        <w:rPr>
          <w:rFonts w:ascii="Cambria" w:hAnsi="Cambria"/>
          <w:sz w:val="20"/>
          <w:szCs w:val="20"/>
        </w:rPr>
        <w:t>,</w:t>
      </w:r>
    </w:p>
    <w:p w:rsidR="004F5999" w:rsidRPr="004F5999" w:rsidRDefault="004965D3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Cs/>
          <w:iCs/>
          <w:sz w:val="20"/>
          <w:szCs w:val="20"/>
        </w:rPr>
        <w:t xml:space="preserve">Sołtys wsi </w:t>
      </w:r>
      <w:r w:rsidR="00AC7294">
        <w:rPr>
          <w:rFonts w:ascii="Cambria" w:hAnsi="Cambria"/>
          <w:bCs/>
          <w:iCs/>
          <w:sz w:val="20"/>
          <w:szCs w:val="20"/>
        </w:rPr>
        <w:t>Borne</w:t>
      </w:r>
      <w:r w:rsidR="00E540FA">
        <w:rPr>
          <w:rFonts w:ascii="Cambria" w:hAnsi="Cambria"/>
          <w:bCs/>
          <w:iCs/>
          <w:sz w:val="20"/>
          <w:szCs w:val="20"/>
        </w:rPr>
        <w:t>.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FD2B49" w:rsidRPr="00E540FA" w:rsidRDefault="004F5999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Cs/>
          <w:iCs/>
          <w:sz w:val="20"/>
          <w:szCs w:val="20"/>
        </w:rPr>
        <w:t>Tablica ogłoszeń – UG Ostrowice oraz BIP</w:t>
      </w:r>
      <w:r w:rsidRPr="004F5999">
        <w:rPr>
          <w:rFonts w:ascii="Cambria" w:hAnsi="Cambria"/>
          <w:bCs/>
          <w:iCs/>
          <w:sz w:val="20"/>
          <w:szCs w:val="20"/>
        </w:rPr>
        <w:t>(http://ug.ostrowice.ibip.pl)</w:t>
      </w:r>
      <w:r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sectPr w:rsidR="000F69CF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F69CF"/>
    <w:rsid w:val="00102761"/>
    <w:rsid w:val="00124313"/>
    <w:rsid w:val="00156530"/>
    <w:rsid w:val="00165EF6"/>
    <w:rsid w:val="0016627C"/>
    <w:rsid w:val="0020094C"/>
    <w:rsid w:val="0020707B"/>
    <w:rsid w:val="0025130D"/>
    <w:rsid w:val="002936E0"/>
    <w:rsid w:val="002E4851"/>
    <w:rsid w:val="002E7B55"/>
    <w:rsid w:val="003563D3"/>
    <w:rsid w:val="004101DF"/>
    <w:rsid w:val="00412441"/>
    <w:rsid w:val="004312F1"/>
    <w:rsid w:val="00437F9E"/>
    <w:rsid w:val="00441428"/>
    <w:rsid w:val="00461976"/>
    <w:rsid w:val="00466D7D"/>
    <w:rsid w:val="004965D3"/>
    <w:rsid w:val="004B2241"/>
    <w:rsid w:val="004B5826"/>
    <w:rsid w:val="004C0A9E"/>
    <w:rsid w:val="004C5F6C"/>
    <w:rsid w:val="004F5999"/>
    <w:rsid w:val="0052504B"/>
    <w:rsid w:val="00535F13"/>
    <w:rsid w:val="00552481"/>
    <w:rsid w:val="005717F4"/>
    <w:rsid w:val="005828ED"/>
    <w:rsid w:val="005B0317"/>
    <w:rsid w:val="005C0CFD"/>
    <w:rsid w:val="005D7DD6"/>
    <w:rsid w:val="005E35BC"/>
    <w:rsid w:val="00655E65"/>
    <w:rsid w:val="006A4515"/>
    <w:rsid w:val="006A61CE"/>
    <w:rsid w:val="006F1E97"/>
    <w:rsid w:val="00701854"/>
    <w:rsid w:val="00732B1E"/>
    <w:rsid w:val="00741EDB"/>
    <w:rsid w:val="007D6AF9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9F04C0"/>
    <w:rsid w:val="00A25857"/>
    <w:rsid w:val="00A80A26"/>
    <w:rsid w:val="00A85EFB"/>
    <w:rsid w:val="00A95AD2"/>
    <w:rsid w:val="00AA761E"/>
    <w:rsid w:val="00AB3ACF"/>
    <w:rsid w:val="00AC7294"/>
    <w:rsid w:val="00AD28DB"/>
    <w:rsid w:val="00AE05A3"/>
    <w:rsid w:val="00B00229"/>
    <w:rsid w:val="00B16CA8"/>
    <w:rsid w:val="00B25E5C"/>
    <w:rsid w:val="00B33174"/>
    <w:rsid w:val="00BD27FB"/>
    <w:rsid w:val="00BD3A24"/>
    <w:rsid w:val="00BF60EF"/>
    <w:rsid w:val="00C327AA"/>
    <w:rsid w:val="00C63C79"/>
    <w:rsid w:val="00CA18C4"/>
    <w:rsid w:val="00CD40AE"/>
    <w:rsid w:val="00CE59C7"/>
    <w:rsid w:val="00CF6B7F"/>
    <w:rsid w:val="00D010E6"/>
    <w:rsid w:val="00D0564A"/>
    <w:rsid w:val="00D108EA"/>
    <w:rsid w:val="00D62505"/>
    <w:rsid w:val="00D63A45"/>
    <w:rsid w:val="00E2752D"/>
    <w:rsid w:val="00E540FA"/>
    <w:rsid w:val="00EC42DC"/>
    <w:rsid w:val="00EC73EF"/>
    <w:rsid w:val="00F329F7"/>
    <w:rsid w:val="00F9060A"/>
    <w:rsid w:val="00F95AD5"/>
    <w:rsid w:val="00FA19CC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2664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3</cp:revision>
  <cp:lastPrinted>2017-10-11T11:23:00Z</cp:lastPrinted>
  <dcterms:created xsi:type="dcterms:W3CDTF">2017-10-11T11:16:00Z</dcterms:created>
  <dcterms:modified xsi:type="dcterms:W3CDTF">2017-10-11T11:23:00Z</dcterms:modified>
</cp:coreProperties>
</file>