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BE" w:rsidRPr="00A772BE" w:rsidRDefault="00A772BE" w:rsidP="00A772BE">
      <w:pPr>
        <w:spacing w:after="0" w:line="240" w:lineRule="auto"/>
        <w:jc w:val="right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Ostrowice, dnia 14.04.2017 r.</w:t>
      </w:r>
    </w:p>
    <w:p w:rsidR="00A772BE" w:rsidRPr="00A772BE" w:rsidRDefault="00A772BE" w:rsidP="00A772BE">
      <w:pPr>
        <w:spacing w:after="0" w:line="240" w:lineRule="auto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GKI. 6220.1.7.2017.EJ</w:t>
      </w:r>
    </w:p>
    <w:p w:rsidR="00A772BE" w:rsidRPr="00A772BE" w:rsidRDefault="00A772BE" w:rsidP="00A772BE">
      <w:pPr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lang w:eastAsia="pl-PL"/>
        </w:rPr>
      </w:pPr>
    </w:p>
    <w:p w:rsidR="00A772BE" w:rsidRPr="00A772BE" w:rsidRDefault="00A772BE" w:rsidP="00A772BE">
      <w:pPr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lang w:eastAsia="pl-PL"/>
        </w:rPr>
      </w:pPr>
    </w:p>
    <w:p w:rsidR="00A772BE" w:rsidRPr="00A772BE" w:rsidRDefault="00A772BE" w:rsidP="00A772BE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A772BE">
        <w:rPr>
          <w:rFonts w:asciiTheme="majorHAnsi" w:eastAsia="Times New Roman" w:hAnsiTheme="majorHAnsi" w:cs="Times New Roman"/>
          <w:b/>
          <w:color w:val="000000"/>
          <w:lang w:eastAsia="pl-PL"/>
        </w:rPr>
        <w:t xml:space="preserve">Z A W I A D O M I E N I E- O B W I E S Z C Z E N I E </w:t>
      </w:r>
    </w:p>
    <w:p w:rsidR="00A772BE" w:rsidRPr="00A772BE" w:rsidRDefault="00A772BE" w:rsidP="00A772BE">
      <w:pPr>
        <w:spacing w:after="0" w:line="240" w:lineRule="auto"/>
        <w:jc w:val="center"/>
        <w:rPr>
          <w:rFonts w:asciiTheme="majorHAnsi" w:eastAsia="Times New Roman" w:hAnsiTheme="majorHAnsi" w:cs="Times New Roman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o zakończeniu postępowania dowodowego</w:t>
      </w:r>
    </w:p>
    <w:p w:rsidR="00A772BE" w:rsidRPr="00A772BE" w:rsidRDefault="00A772BE" w:rsidP="00A772BE">
      <w:pPr>
        <w:spacing w:after="0" w:line="240" w:lineRule="auto"/>
        <w:ind w:firstLine="708"/>
        <w:jc w:val="center"/>
        <w:rPr>
          <w:rFonts w:asciiTheme="majorHAnsi" w:eastAsia="Times New Roman" w:hAnsiTheme="majorHAnsi" w:cs="Times New Roman"/>
          <w:color w:val="000000"/>
          <w:lang w:eastAsia="pl-PL"/>
        </w:rPr>
      </w:pPr>
    </w:p>
    <w:p w:rsidR="00A772BE" w:rsidRPr="00A772BE" w:rsidRDefault="00A772BE" w:rsidP="00A772BE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Zgodnie z art. 49 ustawy z dnia 14 czerwca 1960 r. – Kodeks Postępowania Administracyjnego (tj. Dz. U. z 2016 r. poz. 23 z </w:t>
      </w:r>
      <w:proofErr w:type="spellStart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późn</w:t>
      </w:r>
      <w:proofErr w:type="spellEnd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. zm.) w związku z art. 84 ust. 1 ustawy </w:t>
      </w:r>
      <w:r>
        <w:rPr>
          <w:rFonts w:asciiTheme="majorHAnsi" w:eastAsia="Times New Roman" w:hAnsiTheme="majorHAnsi" w:cs="Times New Roman"/>
          <w:color w:val="000000"/>
          <w:lang w:eastAsia="pl-PL"/>
        </w:rPr>
        <w:br/>
      </w: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z dnia 3 października 2008 r. o udostępnianiu informacji o środowisku i jego ochronie, udziale społeczeństwa w ochronie środowiska oraz o ocenach oddziaływania na środowisko (</w:t>
      </w:r>
      <w:proofErr w:type="spellStart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t.j</w:t>
      </w:r>
      <w:proofErr w:type="spellEnd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. Dz. U. </w:t>
      </w:r>
      <w:r>
        <w:rPr>
          <w:rFonts w:asciiTheme="majorHAnsi" w:eastAsia="Times New Roman" w:hAnsiTheme="majorHAnsi" w:cs="Times New Roman"/>
          <w:color w:val="000000"/>
          <w:lang w:eastAsia="pl-PL"/>
        </w:rPr>
        <w:br/>
      </w: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z 2016 r. poz. 353 z </w:t>
      </w:r>
      <w:proofErr w:type="spellStart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późn</w:t>
      </w:r>
      <w:proofErr w:type="spellEnd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. zm.)</w:t>
      </w: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 </w:t>
      </w:r>
    </w:p>
    <w:p w:rsidR="00A772BE" w:rsidRPr="00A772BE" w:rsidRDefault="00A772BE" w:rsidP="00A772BE">
      <w:pPr>
        <w:spacing w:after="0" w:line="240" w:lineRule="auto"/>
        <w:ind w:firstLine="708"/>
        <w:jc w:val="center"/>
        <w:rPr>
          <w:rFonts w:asciiTheme="majorHAnsi" w:eastAsia="Times New Roman" w:hAnsiTheme="majorHAnsi" w:cs="Times New Roman"/>
          <w:color w:val="000000"/>
          <w:lang w:eastAsia="pl-PL"/>
        </w:rPr>
      </w:pPr>
    </w:p>
    <w:p w:rsidR="00A772BE" w:rsidRPr="00A772BE" w:rsidRDefault="00A772BE" w:rsidP="00A772BE">
      <w:pPr>
        <w:spacing w:after="0" w:line="240" w:lineRule="auto"/>
        <w:ind w:firstLine="708"/>
        <w:jc w:val="center"/>
        <w:rPr>
          <w:rFonts w:asciiTheme="majorHAnsi" w:eastAsia="Times New Roman" w:hAnsiTheme="majorHAnsi" w:cs="Times New Roman"/>
          <w:b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b/>
          <w:color w:val="000000"/>
          <w:lang w:eastAsia="pl-PL"/>
        </w:rPr>
        <w:t>z a w i a d a m i a m</w:t>
      </w:r>
      <w:r w:rsidRPr="000C74BC">
        <w:rPr>
          <w:rFonts w:asciiTheme="majorHAnsi" w:eastAsia="Times New Roman" w:hAnsiTheme="majorHAnsi" w:cs="Times New Roman"/>
          <w:b/>
          <w:color w:val="000000"/>
          <w:lang w:eastAsia="pl-PL"/>
        </w:rPr>
        <w:t>,</w:t>
      </w:r>
    </w:p>
    <w:p w:rsidR="00A772BE" w:rsidRPr="00A772BE" w:rsidRDefault="00A772BE" w:rsidP="00A772BE">
      <w:pPr>
        <w:spacing w:after="0" w:line="240" w:lineRule="auto"/>
        <w:ind w:firstLine="708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 </w:t>
      </w:r>
    </w:p>
    <w:p w:rsidR="00A772BE" w:rsidRPr="00A772BE" w:rsidRDefault="00A772BE" w:rsidP="00A772BE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że po uzyskaniu wymaganych prawem pozytywnych uzgodnień, tut. Organ zakończył postępowanie dowodowe w sprawie wydania decyzji o środowiskowych uwarunkowaniach zgody na realizację  przedsięwzięcia polegającego na dalszym piętrzeniu jeziora Siecino poprzez istniejącą zastawkę na rzece Rakowiec – </w:t>
      </w:r>
      <w:proofErr w:type="spellStart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Ceminko</w:t>
      </w:r>
      <w:proofErr w:type="spellEnd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, poborze wody z jeziora Siecino do zasilania kompleksu funkcjonujących stawów oraz zrzucie wód poprodukcyjnych do rzeki Rakowiec – </w:t>
      </w:r>
      <w:proofErr w:type="spellStart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Ceminko</w:t>
      </w:r>
      <w:proofErr w:type="spellEnd"/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 xml:space="preserve"> obręb geodezyjny Ostrowice. </w:t>
      </w:r>
    </w:p>
    <w:p w:rsidR="00A772BE" w:rsidRPr="00A772BE" w:rsidRDefault="00A772BE" w:rsidP="00A772BE">
      <w:pPr>
        <w:spacing w:after="0" w:line="240" w:lineRule="auto"/>
        <w:ind w:firstLine="708"/>
        <w:jc w:val="both"/>
        <w:rPr>
          <w:rFonts w:asciiTheme="majorHAnsi" w:eastAsia="Times New Roman" w:hAnsiTheme="majorHAnsi" w:cs="Times New Roman"/>
          <w:color w:val="000000"/>
          <w:lang w:eastAsia="pl-PL"/>
        </w:rPr>
      </w:pPr>
      <w:r w:rsidRPr="00A772BE">
        <w:rPr>
          <w:rFonts w:asciiTheme="majorHAnsi" w:eastAsia="Times New Roman" w:hAnsiTheme="majorHAnsi" w:cs="Times New Roman"/>
          <w:color w:val="000000"/>
          <w:lang w:eastAsia="pl-PL"/>
        </w:rPr>
        <w:t> </w:t>
      </w:r>
    </w:p>
    <w:p w:rsidR="00A772BE" w:rsidRPr="00A772BE" w:rsidRDefault="00A772BE" w:rsidP="00A772BE">
      <w:pPr>
        <w:spacing w:line="240" w:lineRule="auto"/>
        <w:ind w:firstLine="360"/>
        <w:jc w:val="both"/>
        <w:rPr>
          <w:rFonts w:asciiTheme="majorHAnsi" w:hAnsiTheme="majorHAnsi"/>
          <w:color w:val="000000"/>
        </w:rPr>
      </w:pPr>
      <w:r w:rsidRPr="00A772BE">
        <w:rPr>
          <w:rFonts w:asciiTheme="majorHAnsi" w:hAnsiTheme="majorHAnsi"/>
        </w:rPr>
        <w:t xml:space="preserve">Wobec powyższego informuje się osoby, którym przysługuje status strony </w:t>
      </w:r>
      <w:r w:rsidRPr="00A772BE">
        <w:rPr>
          <w:rFonts w:asciiTheme="majorHAnsi" w:hAnsiTheme="majorHAnsi"/>
        </w:rPr>
        <w:br/>
        <w:t xml:space="preserve">o uprawnieniach z art. 10 Kodeksu postępowania administracyjnego </w:t>
      </w:r>
      <w:r w:rsidRPr="00A772BE">
        <w:rPr>
          <w:rFonts w:asciiTheme="majorHAnsi" w:hAnsiTheme="majorHAnsi"/>
          <w:color w:val="000000"/>
        </w:rPr>
        <w:t xml:space="preserve">o możliwości </w:t>
      </w:r>
      <w:r w:rsidRPr="00A772BE">
        <w:rPr>
          <w:rFonts w:asciiTheme="majorHAnsi" w:hAnsiTheme="majorHAnsi"/>
        </w:rPr>
        <w:t>składania uwag i wniosków oraz możliwości zapoznania się z dokumentacją niniejszej sprawy w Urzędzie Gminy Ostrowice, 78-506 Ostrowice 6, pok. nr 4, w dniach od poniedziałku do środy w godzinach od 7</w:t>
      </w:r>
      <w:r w:rsidRPr="00A772BE">
        <w:rPr>
          <w:rFonts w:asciiTheme="majorHAnsi" w:hAnsiTheme="majorHAnsi"/>
          <w:vertAlign w:val="superscript"/>
        </w:rPr>
        <w:t>00</w:t>
      </w:r>
      <w:r w:rsidRPr="00A772BE">
        <w:rPr>
          <w:rFonts w:asciiTheme="majorHAnsi" w:hAnsiTheme="majorHAnsi"/>
        </w:rPr>
        <w:t xml:space="preserve"> do 15</w:t>
      </w:r>
      <w:r w:rsidRPr="00A772BE">
        <w:rPr>
          <w:rFonts w:asciiTheme="majorHAnsi" w:hAnsiTheme="majorHAnsi"/>
          <w:vertAlign w:val="superscript"/>
        </w:rPr>
        <w:t xml:space="preserve">00 </w:t>
      </w:r>
      <w:r w:rsidRPr="00A772BE">
        <w:rPr>
          <w:rFonts w:asciiTheme="majorHAnsi" w:hAnsiTheme="majorHAnsi"/>
        </w:rPr>
        <w:t xml:space="preserve">, czwartek w godzinach od 7 </w:t>
      </w:r>
      <w:r w:rsidRPr="00A772BE">
        <w:rPr>
          <w:rFonts w:asciiTheme="majorHAnsi" w:hAnsiTheme="majorHAnsi"/>
          <w:vertAlign w:val="superscript"/>
        </w:rPr>
        <w:t>00</w:t>
      </w:r>
      <w:r w:rsidRPr="00A772BE">
        <w:rPr>
          <w:rFonts w:asciiTheme="majorHAnsi" w:hAnsiTheme="majorHAnsi"/>
        </w:rPr>
        <w:t xml:space="preserve"> do 16 </w:t>
      </w:r>
      <w:r w:rsidRPr="00A772BE">
        <w:rPr>
          <w:rFonts w:asciiTheme="majorHAnsi" w:hAnsiTheme="majorHAnsi"/>
          <w:vertAlign w:val="superscript"/>
        </w:rPr>
        <w:t xml:space="preserve">00 </w:t>
      </w:r>
      <w:r w:rsidRPr="00A772BE">
        <w:rPr>
          <w:rFonts w:asciiTheme="majorHAnsi" w:hAnsiTheme="majorHAnsi"/>
        </w:rPr>
        <w:t xml:space="preserve"> oraz w piątek w godzinach od </w:t>
      </w:r>
      <w:r>
        <w:rPr>
          <w:rFonts w:asciiTheme="majorHAnsi" w:hAnsiTheme="majorHAnsi"/>
        </w:rPr>
        <w:br/>
      </w:r>
      <w:r w:rsidRPr="00A772BE">
        <w:rPr>
          <w:rFonts w:asciiTheme="majorHAnsi" w:hAnsiTheme="majorHAnsi"/>
        </w:rPr>
        <w:t xml:space="preserve">7 </w:t>
      </w:r>
      <w:r w:rsidRPr="00A772BE">
        <w:rPr>
          <w:rFonts w:asciiTheme="majorHAnsi" w:hAnsiTheme="majorHAnsi"/>
          <w:vertAlign w:val="superscript"/>
        </w:rPr>
        <w:t>00</w:t>
      </w:r>
      <w:r w:rsidRPr="00A772BE">
        <w:rPr>
          <w:rFonts w:asciiTheme="majorHAnsi" w:hAnsiTheme="majorHAnsi"/>
        </w:rPr>
        <w:t xml:space="preserve"> do 14 </w:t>
      </w:r>
      <w:r w:rsidRPr="00A772BE">
        <w:rPr>
          <w:rFonts w:asciiTheme="majorHAnsi" w:hAnsiTheme="majorHAnsi"/>
          <w:vertAlign w:val="superscript"/>
        </w:rPr>
        <w:t>00</w:t>
      </w:r>
      <w:r w:rsidRPr="00A772BE">
        <w:rPr>
          <w:rFonts w:asciiTheme="majorHAnsi" w:hAnsiTheme="majorHAnsi"/>
        </w:rPr>
        <w:t xml:space="preserve"> w terminie 14 dni od dnia otrzymania niniejszego obwieszczenia.</w:t>
      </w:r>
    </w:p>
    <w:p w:rsidR="00A772BE" w:rsidRPr="00A772BE" w:rsidRDefault="00A772BE" w:rsidP="00A772BE">
      <w:pPr>
        <w:spacing w:line="240" w:lineRule="auto"/>
        <w:ind w:firstLine="708"/>
        <w:jc w:val="both"/>
        <w:rPr>
          <w:rFonts w:asciiTheme="majorHAnsi" w:hAnsiTheme="majorHAnsi"/>
          <w:bCs/>
          <w:iCs/>
        </w:rPr>
      </w:pPr>
      <w:r w:rsidRPr="00A772BE">
        <w:rPr>
          <w:rFonts w:asciiTheme="majorHAnsi" w:hAnsiTheme="majorHAnsi"/>
          <w:bCs/>
          <w:iCs/>
        </w:rPr>
        <w:t xml:space="preserve">Ponieważ w niniejszej sprawie liczba stron przekracza 20, zgodnie z art. 74 ust. 3 pkt 1 ustawy </w:t>
      </w:r>
      <w:proofErr w:type="spellStart"/>
      <w:r w:rsidRPr="00A772BE">
        <w:rPr>
          <w:rFonts w:asciiTheme="majorHAnsi" w:hAnsiTheme="majorHAnsi"/>
          <w:bCs/>
          <w:iCs/>
        </w:rPr>
        <w:t>ooś</w:t>
      </w:r>
      <w:proofErr w:type="spellEnd"/>
      <w:r w:rsidRPr="00A772BE">
        <w:rPr>
          <w:rFonts w:asciiTheme="majorHAnsi" w:hAnsiTheme="majorHAnsi"/>
          <w:bCs/>
          <w:iCs/>
        </w:rPr>
        <w:t xml:space="preserve"> oraz art. 49  kpa – niniejsze obwieszczenie  zostaje podane stronom do publicznej wiadomości poprzez zamieszczenie na stronie BIP </w:t>
      </w:r>
      <w:hyperlink r:id="rId5" w:history="1">
        <w:r w:rsidRPr="00A772BE">
          <w:rPr>
            <w:rStyle w:val="Hipercze"/>
            <w:rFonts w:asciiTheme="majorHAnsi" w:hAnsiTheme="majorHAnsi"/>
            <w:bCs/>
            <w:iCs/>
          </w:rPr>
          <w:t>http://ug.ostrowice.ibip.pl</w:t>
        </w:r>
      </w:hyperlink>
      <w:r w:rsidRPr="00A772BE">
        <w:rPr>
          <w:rFonts w:asciiTheme="majorHAnsi" w:hAnsiTheme="majorHAnsi"/>
          <w:bCs/>
          <w:iCs/>
        </w:rPr>
        <w:t xml:space="preserve">  oraz wywieszenie na tablicy ogłoszeń Urzędu Gminy Ostrowice a także na tablicy ogłoszeń Sołectwa Siecino.</w:t>
      </w:r>
    </w:p>
    <w:p w:rsidR="00A772BE" w:rsidRPr="00A772BE" w:rsidRDefault="00A772BE" w:rsidP="00A772BE">
      <w:pPr>
        <w:spacing w:line="240" w:lineRule="auto"/>
        <w:ind w:firstLine="708"/>
        <w:jc w:val="both"/>
        <w:rPr>
          <w:rFonts w:asciiTheme="majorHAnsi" w:hAnsiTheme="majorHAnsi"/>
          <w:bCs/>
          <w:iCs/>
        </w:rPr>
      </w:pPr>
      <w:r w:rsidRPr="00A772BE">
        <w:rPr>
          <w:rFonts w:asciiTheme="majorHAnsi" w:hAnsiTheme="majorHAnsi"/>
          <w:bCs/>
          <w:iCs/>
        </w:rPr>
        <w:t>Zgodnie z art. 49 kpa obwieszczenie uznaje się za doręczone po upływie 14 dni od dnia publicznego ogłoszenia niniejszego zawiadomienia.</w:t>
      </w:r>
    </w:p>
    <w:p w:rsidR="00A772BE" w:rsidRPr="00A772BE" w:rsidRDefault="00A772BE" w:rsidP="00A772BE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A772BE" w:rsidRPr="00A772BE" w:rsidRDefault="00A772BE" w:rsidP="00A772BE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A772BE" w:rsidRDefault="00A772BE" w:rsidP="00A772BE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A772BE" w:rsidRDefault="00A772BE" w:rsidP="00A772BE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A772BE" w:rsidRPr="00A772BE" w:rsidRDefault="00A772BE" w:rsidP="00A772BE">
      <w:pPr>
        <w:spacing w:line="240" w:lineRule="auto"/>
        <w:rPr>
          <w:rFonts w:asciiTheme="majorHAnsi" w:hAnsiTheme="majorHAnsi"/>
          <w:bCs/>
          <w:iCs/>
          <w:u w:val="single"/>
        </w:rPr>
      </w:pPr>
    </w:p>
    <w:p w:rsidR="00A772BE" w:rsidRPr="000C74BC" w:rsidRDefault="00A772BE" w:rsidP="00A772BE">
      <w:pPr>
        <w:spacing w:line="240" w:lineRule="auto"/>
        <w:jc w:val="both"/>
        <w:rPr>
          <w:rFonts w:asciiTheme="majorHAnsi" w:hAnsiTheme="majorHAnsi"/>
          <w:sz w:val="20"/>
          <w:szCs w:val="20"/>
        </w:rPr>
      </w:pPr>
      <w:r w:rsidRPr="000C74BC">
        <w:rPr>
          <w:rFonts w:asciiTheme="majorHAnsi" w:hAnsiTheme="majorHAnsi"/>
          <w:sz w:val="20"/>
          <w:szCs w:val="20"/>
          <w:u w:val="single"/>
        </w:rPr>
        <w:t>Otrzymują</w:t>
      </w:r>
      <w:r w:rsidRPr="000C74BC">
        <w:rPr>
          <w:rFonts w:asciiTheme="majorHAnsi" w:hAnsiTheme="majorHAnsi"/>
          <w:sz w:val="20"/>
          <w:szCs w:val="20"/>
        </w:rPr>
        <w:t>:</w:t>
      </w:r>
    </w:p>
    <w:p w:rsidR="00A772BE" w:rsidRPr="000C74BC" w:rsidRDefault="00A772BE" w:rsidP="00A772BE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Theme="majorHAnsi" w:hAnsiTheme="majorHAnsi"/>
          <w:bCs/>
          <w:iCs/>
          <w:sz w:val="20"/>
          <w:szCs w:val="20"/>
        </w:rPr>
      </w:pPr>
      <w:r w:rsidRPr="000C74BC">
        <w:rPr>
          <w:rFonts w:asciiTheme="majorHAnsi" w:hAnsiTheme="majorHAnsi"/>
          <w:bCs/>
          <w:iCs/>
          <w:sz w:val="20"/>
          <w:szCs w:val="20"/>
        </w:rPr>
        <w:t>Urząd Gminy Ostrowice –  tablica ogłoszeń i BIP,</w:t>
      </w:r>
    </w:p>
    <w:p w:rsidR="00A772BE" w:rsidRPr="000C74BC" w:rsidRDefault="00A772BE" w:rsidP="00A772BE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r w:rsidRPr="000C74BC">
        <w:rPr>
          <w:rFonts w:asciiTheme="majorHAnsi" w:hAnsiTheme="majorHAnsi"/>
          <w:bCs/>
          <w:iCs/>
          <w:sz w:val="20"/>
          <w:szCs w:val="20"/>
        </w:rPr>
        <w:t>Sołtys wsi Siecino– tablica  ogłoszeń w pobliżu miejsca planowanej inwestycji,</w:t>
      </w:r>
    </w:p>
    <w:p w:rsidR="00A772BE" w:rsidRPr="000C74BC" w:rsidRDefault="00A772BE" w:rsidP="00A772BE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r w:rsidRPr="000C74BC">
        <w:rPr>
          <w:rFonts w:asciiTheme="majorHAnsi" w:hAnsiTheme="majorHAnsi"/>
          <w:sz w:val="20"/>
          <w:szCs w:val="20"/>
        </w:rPr>
        <w:t xml:space="preserve">Pozostałe strony  postępowania poprzez obwieszczenie, </w:t>
      </w:r>
      <w:r w:rsidRPr="000C74BC">
        <w:rPr>
          <w:rFonts w:asciiTheme="majorHAnsi" w:hAnsiTheme="majorHAnsi"/>
          <w:bCs/>
          <w:iCs/>
          <w:sz w:val="20"/>
          <w:szCs w:val="20"/>
        </w:rPr>
        <w:tab/>
      </w:r>
    </w:p>
    <w:p w:rsidR="00A772BE" w:rsidRPr="000C74BC" w:rsidRDefault="00A772BE" w:rsidP="00A772BE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  <w:proofErr w:type="spellStart"/>
      <w:r w:rsidRPr="000C74BC">
        <w:rPr>
          <w:rFonts w:asciiTheme="majorHAnsi" w:hAnsiTheme="majorHAnsi"/>
          <w:sz w:val="20"/>
          <w:szCs w:val="20"/>
        </w:rPr>
        <w:t>aa</w:t>
      </w:r>
      <w:proofErr w:type="spellEnd"/>
      <w:r w:rsidRPr="000C74BC">
        <w:rPr>
          <w:rFonts w:asciiTheme="majorHAnsi" w:hAnsiTheme="majorHAnsi"/>
          <w:sz w:val="20"/>
          <w:szCs w:val="20"/>
        </w:rPr>
        <w:t>.</w:t>
      </w:r>
    </w:p>
    <w:p w:rsidR="00A772BE" w:rsidRPr="000C74BC" w:rsidRDefault="00A772BE" w:rsidP="00A772BE">
      <w:pPr>
        <w:tabs>
          <w:tab w:val="num" w:pos="360"/>
        </w:tabs>
        <w:spacing w:line="240" w:lineRule="auto"/>
        <w:ind w:left="360" w:hanging="360"/>
        <w:rPr>
          <w:rFonts w:asciiTheme="majorHAnsi" w:hAnsiTheme="majorHAnsi"/>
          <w:b/>
          <w:sz w:val="20"/>
          <w:szCs w:val="20"/>
        </w:rPr>
      </w:pPr>
    </w:p>
    <w:p w:rsidR="00120C73" w:rsidRPr="00A772BE" w:rsidRDefault="00120C73" w:rsidP="00A772BE">
      <w:pPr>
        <w:spacing w:after="0" w:line="240" w:lineRule="auto"/>
        <w:ind w:firstLine="708"/>
        <w:jc w:val="both"/>
        <w:rPr>
          <w:rFonts w:asciiTheme="majorHAnsi" w:hAnsiTheme="majorHAnsi"/>
        </w:rPr>
      </w:pPr>
    </w:p>
    <w:sectPr w:rsidR="00120C73" w:rsidRPr="00A772BE" w:rsidSect="00120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72BE"/>
    <w:rsid w:val="000C74BC"/>
    <w:rsid w:val="00120C73"/>
    <w:rsid w:val="00880C90"/>
    <w:rsid w:val="00A77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C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772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.ostrowice.ibi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2</cp:revision>
  <cp:lastPrinted>2017-05-04T08:02:00Z</cp:lastPrinted>
  <dcterms:created xsi:type="dcterms:W3CDTF">2017-05-04T07:54:00Z</dcterms:created>
  <dcterms:modified xsi:type="dcterms:W3CDTF">2017-05-04T08:25:00Z</dcterms:modified>
</cp:coreProperties>
</file>