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C207F4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C207F4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2661BF">
        <w:rPr>
          <w:rFonts w:ascii="Cambria" w:hAnsi="Cambria"/>
          <w:sz w:val="22"/>
          <w:szCs w:val="22"/>
        </w:rPr>
        <w:t>31.03.2017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627C64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GKI.6733.1.1.2017.EJ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Dz. U. z 2016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778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administracyjnego (</w:t>
      </w:r>
      <w:proofErr w:type="spellStart"/>
      <w:r w:rsidRPr="003E1FF5">
        <w:rPr>
          <w:rFonts w:ascii="Cambria" w:hAnsi="Cambria"/>
          <w:sz w:val="22"/>
          <w:szCs w:val="22"/>
        </w:rPr>
        <w:t>t.j</w:t>
      </w:r>
      <w:proofErr w:type="spellEnd"/>
      <w:r w:rsidRPr="003E1FF5">
        <w:rPr>
          <w:rFonts w:ascii="Cambria" w:hAnsi="Cambria"/>
          <w:sz w:val="22"/>
          <w:szCs w:val="22"/>
        </w:rPr>
        <w:t xml:space="preserve">. Dz. U. z 2016 r., poz. 23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 xml:space="preserve">. zm.)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F87787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że na wniosek złożony przez ENEGRA – OPERATOR S.A. oddział w Koszalinie w dniu  </w:t>
      </w:r>
      <w:r w:rsidR="006B4CC8">
        <w:rPr>
          <w:rFonts w:ascii="Cambria" w:hAnsi="Cambria"/>
          <w:sz w:val="22"/>
          <w:szCs w:val="22"/>
        </w:rPr>
        <w:t>31</w:t>
      </w:r>
      <w:r w:rsidR="00627C64">
        <w:rPr>
          <w:rFonts w:ascii="Cambria" w:hAnsi="Cambria"/>
          <w:sz w:val="22"/>
          <w:szCs w:val="22"/>
        </w:rPr>
        <w:t xml:space="preserve"> marca 2017</w:t>
      </w:r>
      <w:r w:rsidRPr="003E1FF5">
        <w:rPr>
          <w:rFonts w:ascii="Cambria" w:hAnsi="Cambria"/>
          <w:sz w:val="22"/>
          <w:szCs w:val="22"/>
        </w:rPr>
        <w:t xml:space="preserve"> r. zostało wszczęte postępowanie w sprawie wydania decyzji o ustaleniu lokalizacji inwestycji celu publicznego dla zadania inwestycyjnego polegającego na </w:t>
      </w:r>
      <w:r w:rsidR="00627C64">
        <w:rPr>
          <w:rFonts w:ascii="Cambria" w:hAnsi="Cambria"/>
          <w:sz w:val="22"/>
          <w:szCs w:val="22"/>
        </w:rPr>
        <w:t>budowie</w:t>
      </w:r>
      <w:r w:rsidR="00627C64" w:rsidRPr="00627C64">
        <w:rPr>
          <w:rFonts w:ascii="Cambria" w:hAnsi="Cambria"/>
          <w:sz w:val="22"/>
          <w:szCs w:val="22"/>
        </w:rPr>
        <w:t xml:space="preserve"> </w:t>
      </w:r>
      <w:r w:rsidR="006B4CC8">
        <w:rPr>
          <w:rFonts w:ascii="Cambria" w:hAnsi="Cambria"/>
          <w:sz w:val="22"/>
          <w:szCs w:val="22"/>
        </w:rPr>
        <w:t>i rozbiórce sieci elektroenergetycznej kablowej 15kV w miejscowości Chlebowo, na terenie działki 52/2 gm.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>z dnia 27 marca 2003</w:t>
      </w:r>
      <w:r w:rsidR="002661BF">
        <w:rPr>
          <w:rFonts w:ascii="Cambria" w:hAnsi="Cambria"/>
          <w:sz w:val="22"/>
          <w:szCs w:val="22"/>
        </w:rPr>
        <w:t xml:space="preserve"> </w:t>
      </w:r>
      <w:r w:rsidRPr="00627C64">
        <w:rPr>
          <w:rFonts w:ascii="Cambria" w:hAnsi="Cambria"/>
          <w:sz w:val="22"/>
          <w:szCs w:val="22"/>
        </w:rPr>
        <w:t xml:space="preserve">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Pr="00482D86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Tablica ogłoszeń w Urzędzie Gminy Ostrowice oraz BIP,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</w:t>
      </w:r>
      <w:r w:rsidR="001B6A91">
        <w:rPr>
          <w:rFonts w:ascii="Cambria" w:hAnsi="Cambria"/>
          <w:sz w:val="20"/>
          <w:szCs w:val="20"/>
        </w:rPr>
        <w:t>ca</w:t>
      </w:r>
      <w:r w:rsidR="006B4CC8">
        <w:rPr>
          <w:rFonts w:ascii="Cambria" w:hAnsi="Cambria"/>
          <w:sz w:val="20"/>
          <w:szCs w:val="20"/>
        </w:rPr>
        <w:t xml:space="preserve"> ogłoszeń  - Sołectwo Chlebowo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627C64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Strony  postępowania poprzez </w:t>
      </w:r>
      <w:r w:rsidR="00F87787">
        <w:rPr>
          <w:rFonts w:ascii="Cambria" w:hAnsi="Cambria"/>
          <w:sz w:val="20"/>
          <w:szCs w:val="20"/>
        </w:rPr>
        <w:t>obwieszczenie,</w:t>
      </w:r>
    </w:p>
    <w:p w:rsidR="003E1FF5" w:rsidRDefault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a/a.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p w:rsidR="00F87787" w:rsidRPr="00F87787" w:rsidRDefault="00F87787" w:rsidP="00F87787">
      <w:pPr>
        <w:jc w:val="both"/>
        <w:rPr>
          <w:rFonts w:ascii="Cambria" w:hAnsi="Cambria"/>
          <w:i/>
          <w:sz w:val="20"/>
          <w:szCs w:val="20"/>
        </w:rPr>
      </w:pPr>
      <w:r w:rsidRPr="00F87787">
        <w:rPr>
          <w:rFonts w:ascii="Cambria" w:hAnsi="Cambria"/>
          <w:i/>
          <w:sz w:val="20"/>
          <w:szCs w:val="20"/>
        </w:rPr>
        <w:t xml:space="preserve">Sprawę prowadzi: Edyta </w:t>
      </w:r>
      <w:proofErr w:type="spellStart"/>
      <w:r w:rsidRPr="00F87787">
        <w:rPr>
          <w:rFonts w:ascii="Cambria" w:hAnsi="Cambria"/>
          <w:i/>
          <w:sz w:val="20"/>
          <w:szCs w:val="20"/>
        </w:rPr>
        <w:t>Jawdyńska</w:t>
      </w:r>
      <w:proofErr w:type="spellEnd"/>
      <w:r w:rsidRPr="00F87787">
        <w:rPr>
          <w:rFonts w:ascii="Cambria" w:hAnsi="Cambria"/>
          <w:i/>
          <w:sz w:val="20"/>
          <w:szCs w:val="20"/>
        </w:rPr>
        <w:t xml:space="preserve"> – podinspektor ds. planowania przestrzennego, gospodarki komunalnej i inwestycji. Tel. 94 361 54 94, e-mail:</w:t>
      </w:r>
      <w:r>
        <w:rPr>
          <w:rFonts w:ascii="Cambria" w:hAnsi="Cambria"/>
          <w:i/>
          <w:sz w:val="20"/>
          <w:szCs w:val="20"/>
        </w:rPr>
        <w:t xml:space="preserve"> </w:t>
      </w:r>
      <w:hyperlink r:id="rId8" w:history="1">
        <w:r w:rsidRPr="00E7760D">
          <w:rPr>
            <w:rStyle w:val="Hipercze"/>
            <w:rFonts w:ascii="Cambria" w:hAnsi="Cambria"/>
            <w:i/>
            <w:sz w:val="20"/>
            <w:szCs w:val="20"/>
          </w:rPr>
          <w:t>e.jawdynska@ostrowice.pl</w:t>
        </w:r>
      </w:hyperlink>
      <w:r>
        <w:rPr>
          <w:rFonts w:ascii="Cambria" w:hAnsi="Cambria"/>
          <w:i/>
          <w:sz w:val="20"/>
          <w:szCs w:val="20"/>
        </w:rPr>
        <w:t xml:space="preserve"> </w:t>
      </w:r>
      <w:r w:rsidRPr="00F87787">
        <w:rPr>
          <w:rFonts w:ascii="Cambria" w:hAnsi="Cambria"/>
          <w:i/>
          <w:sz w:val="20"/>
          <w:szCs w:val="20"/>
        </w:rPr>
        <w:t xml:space="preserve"> </w:t>
      </w:r>
    </w:p>
    <w:sectPr w:rsidR="00F87787" w:rsidRP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1B3CF9"/>
    <w:rsid w:val="001B6A91"/>
    <w:rsid w:val="002661BF"/>
    <w:rsid w:val="003E1FF5"/>
    <w:rsid w:val="00406D82"/>
    <w:rsid w:val="00482D86"/>
    <w:rsid w:val="004B2AC9"/>
    <w:rsid w:val="005E77E2"/>
    <w:rsid w:val="00627C64"/>
    <w:rsid w:val="006B4CC8"/>
    <w:rsid w:val="00824990"/>
    <w:rsid w:val="008F2117"/>
    <w:rsid w:val="009018D2"/>
    <w:rsid w:val="00932EA9"/>
    <w:rsid w:val="00A3774D"/>
    <w:rsid w:val="00A66502"/>
    <w:rsid w:val="00C207F4"/>
    <w:rsid w:val="00D10A6F"/>
    <w:rsid w:val="00E94E08"/>
    <w:rsid w:val="00F33D5B"/>
    <w:rsid w:val="00F87787"/>
    <w:rsid w:val="00FA535B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wdynska@ostr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2354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3</cp:revision>
  <cp:lastPrinted>2017-03-31T06:25:00Z</cp:lastPrinted>
  <dcterms:created xsi:type="dcterms:W3CDTF">2017-03-31T06:22:00Z</dcterms:created>
  <dcterms:modified xsi:type="dcterms:W3CDTF">2017-03-31T06:57:00Z</dcterms:modified>
</cp:coreProperties>
</file>