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50" w:rsidRPr="00AB4AEF" w:rsidRDefault="00DE4F52" w:rsidP="00F475F7">
      <w:pPr>
        <w:autoSpaceDE w:val="0"/>
        <w:autoSpaceDN w:val="0"/>
        <w:adjustRightInd w:val="0"/>
        <w:spacing w:line="276" w:lineRule="auto"/>
        <w:jc w:val="right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>Ostrowice, dnia 02 marca 2017</w:t>
      </w:r>
      <w:r w:rsidR="00B85D50" w:rsidRPr="00AB4AEF">
        <w:rPr>
          <w:rFonts w:asciiTheme="majorHAnsi" w:hAnsiTheme="majorHAnsi"/>
          <w:sz w:val="22"/>
          <w:szCs w:val="22"/>
        </w:rPr>
        <w:t xml:space="preserve"> r.</w:t>
      </w:r>
    </w:p>
    <w:p w:rsidR="00B85D50" w:rsidRPr="00AB4AEF" w:rsidRDefault="00B85D50" w:rsidP="00F475F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sz w:val="22"/>
          <w:szCs w:val="22"/>
        </w:rPr>
      </w:pPr>
    </w:p>
    <w:p w:rsidR="00010380" w:rsidRPr="00AB4AEF" w:rsidRDefault="00DE4F52" w:rsidP="00F475F7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>GKI.6220.1.1.2017</w:t>
      </w:r>
      <w:r w:rsidR="00B85D50" w:rsidRPr="00AB4AEF">
        <w:rPr>
          <w:rFonts w:asciiTheme="majorHAnsi" w:hAnsiTheme="majorHAnsi"/>
          <w:sz w:val="22"/>
          <w:szCs w:val="22"/>
        </w:rPr>
        <w:t>.EJ</w:t>
      </w:r>
      <w:r w:rsidR="00B85D50" w:rsidRPr="00AB4AEF">
        <w:rPr>
          <w:rFonts w:asciiTheme="majorHAnsi" w:hAnsiTheme="majorHAnsi"/>
          <w:sz w:val="22"/>
          <w:szCs w:val="22"/>
        </w:rPr>
        <w:tab/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sz w:val="22"/>
          <w:szCs w:val="22"/>
        </w:rPr>
      </w:pPr>
    </w:p>
    <w:p w:rsidR="00010380" w:rsidRPr="00AB4AEF" w:rsidRDefault="00DE4F52" w:rsidP="00F475F7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sz w:val="22"/>
          <w:szCs w:val="22"/>
        </w:rPr>
      </w:pPr>
      <w:r w:rsidRPr="00AB4AEF">
        <w:rPr>
          <w:rFonts w:asciiTheme="majorHAnsi" w:hAnsiTheme="majorHAnsi"/>
          <w:b/>
          <w:bCs/>
          <w:sz w:val="22"/>
          <w:szCs w:val="22"/>
        </w:rPr>
        <w:t>ZAWIADOMIENIE - OBWIESZCZENIE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bCs/>
          <w:sz w:val="22"/>
          <w:szCs w:val="22"/>
        </w:rPr>
      </w:pPr>
    </w:p>
    <w:p w:rsidR="00DE4F52" w:rsidRPr="00AB4AEF" w:rsidRDefault="00DE4F52" w:rsidP="00F475F7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i/>
          <w:iCs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 xml:space="preserve">Zgodnie  z </w:t>
      </w:r>
      <w:r w:rsidR="00010380" w:rsidRPr="00AB4AEF">
        <w:rPr>
          <w:rFonts w:asciiTheme="majorHAnsi" w:hAnsiTheme="majorHAnsi"/>
          <w:sz w:val="22"/>
          <w:szCs w:val="22"/>
        </w:rPr>
        <w:t xml:space="preserve"> art. 73 ust 1 </w:t>
      </w:r>
      <w:r w:rsidR="00010380" w:rsidRPr="00AB4AEF">
        <w:rPr>
          <w:rFonts w:asciiTheme="majorHAnsi" w:hAnsiTheme="majorHAnsi"/>
          <w:i/>
          <w:iCs/>
          <w:sz w:val="22"/>
          <w:szCs w:val="22"/>
        </w:rPr>
        <w:t>ustawy z</w:t>
      </w:r>
      <w:r w:rsidR="00275B45">
        <w:rPr>
          <w:rFonts w:asciiTheme="majorHAnsi" w:hAnsiTheme="majorHAnsi"/>
          <w:i/>
          <w:iCs/>
          <w:sz w:val="22"/>
          <w:szCs w:val="22"/>
        </w:rPr>
        <w:t xml:space="preserve"> dnia 3 października 2008 roku </w:t>
      </w:r>
      <w:r w:rsidR="00010380" w:rsidRPr="00AB4AEF">
        <w:rPr>
          <w:rFonts w:asciiTheme="majorHAnsi" w:hAnsiTheme="majorHAnsi"/>
          <w:i/>
          <w:iCs/>
          <w:sz w:val="22"/>
          <w:szCs w:val="22"/>
        </w:rPr>
        <w:t xml:space="preserve">o udostępnianiu informacji </w:t>
      </w:r>
      <w:r w:rsidR="00275B45">
        <w:rPr>
          <w:rFonts w:asciiTheme="majorHAnsi" w:hAnsiTheme="majorHAnsi"/>
          <w:i/>
          <w:iCs/>
          <w:sz w:val="22"/>
          <w:szCs w:val="22"/>
        </w:rPr>
        <w:br/>
      </w:r>
      <w:r w:rsidR="00010380" w:rsidRPr="00AB4AEF">
        <w:rPr>
          <w:rFonts w:asciiTheme="majorHAnsi" w:hAnsiTheme="majorHAnsi"/>
          <w:i/>
          <w:iCs/>
          <w:sz w:val="22"/>
          <w:szCs w:val="22"/>
        </w:rPr>
        <w:t>o środowisku i jego ochronie, udziale społeczeństwa w ochronie środowiska oraz o ocenach oddziaływania na środowisko (</w:t>
      </w:r>
      <w:proofErr w:type="spellStart"/>
      <w:r w:rsidR="00010380" w:rsidRPr="00AB4AEF">
        <w:rPr>
          <w:rFonts w:asciiTheme="majorHAnsi" w:hAnsiTheme="majorHAnsi"/>
          <w:i/>
          <w:iCs/>
          <w:sz w:val="22"/>
          <w:szCs w:val="22"/>
        </w:rPr>
        <w:t>t.j</w:t>
      </w:r>
      <w:proofErr w:type="spellEnd"/>
      <w:r w:rsidR="00010380" w:rsidRPr="00AB4AEF">
        <w:rPr>
          <w:rFonts w:asciiTheme="majorHAnsi" w:hAnsiTheme="majorHAnsi"/>
          <w:i/>
          <w:iCs/>
          <w:sz w:val="22"/>
          <w:szCs w:val="22"/>
        </w:rPr>
        <w:t xml:space="preserve">. Dz. U. z 2016 r., poz. 353 z </w:t>
      </w:r>
      <w:proofErr w:type="spellStart"/>
      <w:r w:rsidR="00010380" w:rsidRPr="00AB4AEF">
        <w:rPr>
          <w:rFonts w:asciiTheme="majorHAnsi" w:hAnsiTheme="majorHAnsi"/>
          <w:i/>
          <w:iCs/>
          <w:sz w:val="22"/>
          <w:szCs w:val="22"/>
        </w:rPr>
        <w:t>późn</w:t>
      </w:r>
      <w:proofErr w:type="spellEnd"/>
      <w:r w:rsidR="00010380" w:rsidRPr="00AB4AEF">
        <w:rPr>
          <w:rFonts w:asciiTheme="majorHAnsi" w:hAnsiTheme="majorHAnsi"/>
          <w:i/>
          <w:iCs/>
          <w:sz w:val="22"/>
          <w:szCs w:val="22"/>
        </w:rPr>
        <w:t xml:space="preserve">. zm.) </w:t>
      </w:r>
      <w:r w:rsidR="00010380" w:rsidRPr="00AB4AEF">
        <w:rPr>
          <w:rFonts w:asciiTheme="majorHAnsi" w:hAnsiTheme="majorHAnsi"/>
          <w:sz w:val="22"/>
          <w:szCs w:val="22"/>
        </w:rPr>
        <w:t>oraz art. 49 i art. 61</w:t>
      </w:r>
      <w:r w:rsidR="00010380" w:rsidRPr="00AB4AEF">
        <w:rPr>
          <w:rFonts w:asciiTheme="majorHAnsi" w:hAnsiTheme="majorHAnsi"/>
          <w:i/>
          <w:iCs/>
          <w:sz w:val="22"/>
          <w:szCs w:val="22"/>
        </w:rPr>
        <w:t xml:space="preserve"> ustawy z dnia 14 czerwca 1960</w:t>
      </w:r>
      <w:r w:rsidR="00AB4AEF" w:rsidRPr="00AB4AEF">
        <w:rPr>
          <w:rFonts w:asciiTheme="majorHAnsi" w:hAnsiTheme="majorHAnsi"/>
          <w:i/>
          <w:iCs/>
          <w:sz w:val="22"/>
          <w:szCs w:val="22"/>
        </w:rPr>
        <w:t xml:space="preserve"> </w:t>
      </w:r>
      <w:r w:rsidR="00010380" w:rsidRPr="00AB4AEF">
        <w:rPr>
          <w:rFonts w:asciiTheme="majorHAnsi" w:hAnsiTheme="majorHAnsi"/>
          <w:i/>
          <w:iCs/>
          <w:sz w:val="22"/>
          <w:szCs w:val="22"/>
        </w:rPr>
        <w:t xml:space="preserve">r. – Kodeks postępowania administracyjnego </w:t>
      </w:r>
      <w:r w:rsidR="00010380" w:rsidRPr="00AB4AEF">
        <w:rPr>
          <w:rFonts w:asciiTheme="majorHAnsi" w:hAnsiTheme="majorHAnsi"/>
          <w:iCs/>
          <w:sz w:val="22"/>
          <w:szCs w:val="22"/>
        </w:rPr>
        <w:t>(</w:t>
      </w:r>
      <w:proofErr w:type="spellStart"/>
      <w:r w:rsidR="00010380" w:rsidRPr="00AB4AEF">
        <w:rPr>
          <w:rFonts w:asciiTheme="majorHAnsi" w:hAnsiTheme="majorHAnsi"/>
          <w:iCs/>
          <w:sz w:val="22"/>
          <w:szCs w:val="22"/>
        </w:rPr>
        <w:t>t.j</w:t>
      </w:r>
      <w:proofErr w:type="spellEnd"/>
      <w:r w:rsidR="00010380" w:rsidRPr="00AB4AEF">
        <w:rPr>
          <w:rFonts w:asciiTheme="majorHAnsi" w:hAnsiTheme="majorHAnsi"/>
          <w:iCs/>
          <w:sz w:val="22"/>
          <w:szCs w:val="22"/>
        </w:rPr>
        <w:t xml:space="preserve">. Dz. U. z 2016 r. poz. 23 </w:t>
      </w:r>
      <w:r w:rsidR="00275B45">
        <w:rPr>
          <w:rFonts w:asciiTheme="majorHAnsi" w:hAnsiTheme="majorHAnsi"/>
          <w:iCs/>
          <w:sz w:val="22"/>
          <w:szCs w:val="22"/>
        </w:rPr>
        <w:br/>
      </w:r>
      <w:r w:rsidR="00010380" w:rsidRPr="00AB4AEF">
        <w:rPr>
          <w:rFonts w:asciiTheme="majorHAnsi" w:hAnsiTheme="majorHAnsi"/>
          <w:iCs/>
          <w:sz w:val="22"/>
          <w:szCs w:val="22"/>
        </w:rPr>
        <w:t xml:space="preserve">z </w:t>
      </w:r>
      <w:proofErr w:type="spellStart"/>
      <w:r w:rsidR="00010380" w:rsidRPr="00AB4AEF">
        <w:rPr>
          <w:rFonts w:asciiTheme="majorHAnsi" w:hAnsiTheme="majorHAnsi"/>
          <w:iCs/>
          <w:sz w:val="22"/>
          <w:szCs w:val="22"/>
        </w:rPr>
        <w:t>późn</w:t>
      </w:r>
      <w:proofErr w:type="spellEnd"/>
      <w:r w:rsidR="00010380" w:rsidRPr="00AB4AEF">
        <w:rPr>
          <w:rFonts w:asciiTheme="majorHAnsi" w:hAnsiTheme="majorHAnsi"/>
          <w:iCs/>
          <w:sz w:val="22"/>
          <w:szCs w:val="22"/>
        </w:rPr>
        <w:t>. zm.)</w:t>
      </w:r>
    </w:p>
    <w:p w:rsidR="00DE4F52" w:rsidRPr="00AB4AEF" w:rsidRDefault="0055132B" w:rsidP="00F475F7">
      <w:pPr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/>
          <w:b/>
          <w:i/>
          <w:iCs/>
          <w:sz w:val="22"/>
          <w:szCs w:val="22"/>
        </w:rPr>
      </w:pPr>
      <w:r w:rsidRPr="00AB4AEF">
        <w:rPr>
          <w:rFonts w:asciiTheme="majorHAnsi" w:hAnsiTheme="majorHAnsi"/>
          <w:b/>
          <w:i/>
          <w:iCs/>
          <w:sz w:val="22"/>
          <w:szCs w:val="22"/>
        </w:rPr>
        <w:t>z</w:t>
      </w:r>
      <w:r w:rsidR="00DE4F52" w:rsidRPr="00AB4AEF">
        <w:rPr>
          <w:rFonts w:asciiTheme="majorHAnsi" w:hAnsiTheme="majorHAnsi"/>
          <w:b/>
          <w:i/>
          <w:iCs/>
          <w:sz w:val="22"/>
          <w:szCs w:val="22"/>
        </w:rPr>
        <w:t>awiadamiam,</w:t>
      </w:r>
    </w:p>
    <w:p w:rsidR="00010380" w:rsidRPr="00AB4AEF" w:rsidRDefault="00DE4F52" w:rsidP="00F475F7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i/>
          <w:iCs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 xml:space="preserve"> że </w:t>
      </w:r>
      <w:r w:rsidR="00010380" w:rsidRPr="00AB4AEF">
        <w:rPr>
          <w:rFonts w:asciiTheme="majorHAnsi" w:hAnsiTheme="majorHAnsi"/>
          <w:sz w:val="22"/>
          <w:szCs w:val="22"/>
        </w:rPr>
        <w:t>na wniosek</w:t>
      </w:r>
      <w:r w:rsidRPr="00AB4AEF">
        <w:rPr>
          <w:rFonts w:asciiTheme="majorHAnsi" w:hAnsiTheme="majorHAnsi"/>
          <w:sz w:val="22"/>
          <w:szCs w:val="22"/>
        </w:rPr>
        <w:t xml:space="preserve"> z dnia 28 lutego 2017 r. (data wpływu 28.02.2017 r.), Przedsiębiorstwa Rybackiego Złocieniec sp. z o. o., ul. Staszica 19, 78-520 Złocienie</w:t>
      </w:r>
      <w:r w:rsidR="00322A5B" w:rsidRPr="00AB4AEF">
        <w:rPr>
          <w:rFonts w:asciiTheme="majorHAnsi" w:hAnsiTheme="majorHAnsi"/>
          <w:sz w:val="22"/>
          <w:szCs w:val="22"/>
        </w:rPr>
        <w:t>c</w:t>
      </w:r>
      <w:r w:rsidR="00010380" w:rsidRPr="00AB4AEF">
        <w:rPr>
          <w:rFonts w:asciiTheme="majorHAnsi" w:hAnsiTheme="majorHAnsi"/>
          <w:sz w:val="22"/>
          <w:szCs w:val="22"/>
        </w:rPr>
        <w:t xml:space="preserve"> </w:t>
      </w:r>
      <w:r w:rsidRPr="00AB4AEF">
        <w:rPr>
          <w:rFonts w:asciiTheme="majorHAnsi" w:hAnsiTheme="majorHAnsi"/>
          <w:sz w:val="22"/>
          <w:szCs w:val="22"/>
        </w:rPr>
        <w:t>zostało wszczęte</w:t>
      </w:r>
      <w:r w:rsidR="00010380" w:rsidRPr="00AB4AEF">
        <w:rPr>
          <w:rFonts w:asciiTheme="majorHAnsi" w:hAnsiTheme="majorHAnsi"/>
          <w:sz w:val="22"/>
          <w:szCs w:val="22"/>
        </w:rPr>
        <w:t xml:space="preserve"> postępowanie </w:t>
      </w:r>
      <w:r w:rsidRPr="00AB4AEF">
        <w:rPr>
          <w:rFonts w:asciiTheme="majorHAnsi" w:hAnsiTheme="majorHAnsi"/>
          <w:sz w:val="22"/>
          <w:szCs w:val="22"/>
        </w:rPr>
        <w:t>dowodowe</w:t>
      </w:r>
      <w:r w:rsidR="00010380" w:rsidRPr="00AB4AEF">
        <w:rPr>
          <w:rFonts w:asciiTheme="majorHAnsi" w:hAnsiTheme="majorHAnsi"/>
          <w:sz w:val="22"/>
          <w:szCs w:val="22"/>
        </w:rPr>
        <w:t xml:space="preserve"> w sprawie wydania decyzji o środowiskowych uwarunkowaniach zgody na realizację przedsięwzięcia polegającego</w:t>
      </w:r>
      <w:r w:rsidR="00AB4AEF">
        <w:rPr>
          <w:rFonts w:asciiTheme="majorHAnsi" w:hAnsiTheme="majorHAnsi"/>
          <w:sz w:val="22"/>
          <w:szCs w:val="22"/>
        </w:rPr>
        <w:t xml:space="preserve"> na</w:t>
      </w:r>
      <w:r w:rsidR="00010380" w:rsidRPr="00AB4AEF">
        <w:rPr>
          <w:rFonts w:asciiTheme="majorHAnsi" w:hAnsiTheme="majorHAnsi"/>
          <w:sz w:val="22"/>
          <w:szCs w:val="22"/>
        </w:rPr>
        <w:t xml:space="preserve"> </w:t>
      </w:r>
      <w:r w:rsidRPr="00AB4AEF">
        <w:rPr>
          <w:rFonts w:asciiTheme="majorHAnsi" w:hAnsiTheme="majorHAnsi"/>
          <w:sz w:val="22"/>
          <w:szCs w:val="22"/>
        </w:rPr>
        <w:t xml:space="preserve">dalszym piętrzeniu jeziora Siecino poprzez istniejącą zastawkę na rzece Rakowiec – </w:t>
      </w:r>
      <w:proofErr w:type="spellStart"/>
      <w:r w:rsidRPr="00AB4AEF">
        <w:rPr>
          <w:rFonts w:asciiTheme="majorHAnsi" w:hAnsiTheme="majorHAnsi"/>
          <w:sz w:val="22"/>
          <w:szCs w:val="22"/>
        </w:rPr>
        <w:t>Ceminko</w:t>
      </w:r>
      <w:proofErr w:type="spellEnd"/>
      <w:r w:rsidRPr="00AB4AEF">
        <w:rPr>
          <w:rFonts w:asciiTheme="majorHAnsi" w:hAnsiTheme="majorHAnsi"/>
          <w:sz w:val="22"/>
          <w:szCs w:val="22"/>
        </w:rPr>
        <w:t xml:space="preserve">, poborze wody z jeziora Siecino do zasilania kompleksu funkcjonujących stawów oraz zrzucie wód poprodukcyjnych do rzeki Rakowiec - </w:t>
      </w:r>
      <w:proofErr w:type="spellStart"/>
      <w:r w:rsidRPr="00AB4AEF">
        <w:rPr>
          <w:rFonts w:asciiTheme="majorHAnsi" w:hAnsiTheme="majorHAnsi"/>
          <w:sz w:val="22"/>
          <w:szCs w:val="22"/>
        </w:rPr>
        <w:t>Ceminko</w:t>
      </w:r>
      <w:proofErr w:type="spellEnd"/>
      <w:r w:rsidR="005A7871" w:rsidRPr="00AB4AEF">
        <w:rPr>
          <w:rFonts w:asciiTheme="majorHAnsi" w:hAnsiTheme="majorHAnsi"/>
          <w:sz w:val="22"/>
          <w:szCs w:val="22"/>
        </w:rPr>
        <w:t>.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>Inwestycj</w:t>
      </w:r>
      <w:r w:rsidR="00DE4F52" w:rsidRPr="00AB4AEF">
        <w:rPr>
          <w:rFonts w:asciiTheme="majorHAnsi" w:hAnsiTheme="majorHAnsi"/>
          <w:sz w:val="22"/>
          <w:szCs w:val="22"/>
        </w:rPr>
        <w:t>a ta znajduje się w granicach</w:t>
      </w:r>
      <w:r w:rsidRPr="00AB4AEF">
        <w:rPr>
          <w:rFonts w:asciiTheme="majorHAnsi" w:hAnsiTheme="majorHAnsi"/>
          <w:sz w:val="22"/>
          <w:szCs w:val="22"/>
        </w:rPr>
        <w:t xml:space="preserve"> Drawskiego Parku Krajobr</w:t>
      </w:r>
      <w:r w:rsidR="0000494F" w:rsidRPr="00AB4AEF">
        <w:rPr>
          <w:rFonts w:asciiTheme="majorHAnsi" w:hAnsiTheme="majorHAnsi"/>
          <w:sz w:val="22"/>
          <w:szCs w:val="22"/>
        </w:rPr>
        <w:t xml:space="preserve">azowego i jego otuliny </w:t>
      </w:r>
      <w:r w:rsidR="00CC0408">
        <w:rPr>
          <w:rFonts w:asciiTheme="majorHAnsi" w:hAnsiTheme="majorHAnsi"/>
          <w:sz w:val="22"/>
          <w:szCs w:val="22"/>
        </w:rPr>
        <w:br/>
      </w:r>
      <w:r w:rsidR="0000494F" w:rsidRPr="00AB4AEF">
        <w:rPr>
          <w:rFonts w:asciiTheme="majorHAnsi" w:hAnsiTheme="majorHAnsi"/>
          <w:sz w:val="22"/>
          <w:szCs w:val="22"/>
        </w:rPr>
        <w:t>i</w:t>
      </w:r>
      <w:r w:rsidR="00CC0408">
        <w:rPr>
          <w:rFonts w:asciiTheme="majorHAnsi" w:hAnsiTheme="majorHAnsi"/>
          <w:sz w:val="22"/>
          <w:szCs w:val="22"/>
        </w:rPr>
        <w:t xml:space="preserve"> </w:t>
      </w:r>
      <w:r w:rsidRPr="00AB4AEF">
        <w:rPr>
          <w:rFonts w:asciiTheme="majorHAnsi" w:hAnsiTheme="majorHAnsi"/>
          <w:sz w:val="22"/>
          <w:szCs w:val="22"/>
        </w:rPr>
        <w:t xml:space="preserve"> obszarze Natura 2000 - obszarze specjalnej ochrony ptaków PLB 320019 „Ostoja Drawska”.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iCs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 xml:space="preserve">Przedsięwzięcie to, zgodnie z § 3 ust. 1 pkt </w:t>
      </w:r>
      <w:r w:rsidR="00AB4AEF">
        <w:rPr>
          <w:rFonts w:asciiTheme="majorHAnsi" w:hAnsiTheme="majorHAnsi"/>
          <w:sz w:val="22"/>
          <w:szCs w:val="22"/>
        </w:rPr>
        <w:t>66</w:t>
      </w:r>
      <w:r w:rsidRPr="00AB4AEF">
        <w:rPr>
          <w:rFonts w:asciiTheme="majorHAnsi" w:hAnsiTheme="majorHAnsi"/>
          <w:sz w:val="22"/>
          <w:szCs w:val="22"/>
        </w:rPr>
        <w:t xml:space="preserve">, </w:t>
      </w:r>
      <w:r w:rsidRPr="00AB4AEF">
        <w:rPr>
          <w:rFonts w:asciiTheme="majorHAnsi" w:hAnsiTheme="majorHAnsi"/>
          <w:iCs/>
          <w:sz w:val="22"/>
          <w:szCs w:val="22"/>
        </w:rPr>
        <w:t xml:space="preserve">Rozporządzenia Rady </w:t>
      </w:r>
      <w:r w:rsidR="005A7871" w:rsidRPr="00AB4AEF">
        <w:rPr>
          <w:rFonts w:asciiTheme="majorHAnsi" w:hAnsiTheme="majorHAnsi"/>
          <w:iCs/>
          <w:sz w:val="22"/>
          <w:szCs w:val="22"/>
        </w:rPr>
        <w:t>Ministrów</w:t>
      </w:r>
      <w:r w:rsidR="005A7871" w:rsidRPr="00AB4AEF">
        <w:rPr>
          <w:rFonts w:asciiTheme="majorHAnsi" w:hAnsiTheme="majorHAnsi"/>
          <w:iCs/>
          <w:sz w:val="22"/>
          <w:szCs w:val="22"/>
        </w:rPr>
        <w:br/>
      </w:r>
      <w:r w:rsidRPr="00AB4AEF">
        <w:rPr>
          <w:rFonts w:asciiTheme="majorHAnsi" w:hAnsiTheme="majorHAnsi"/>
          <w:iCs/>
          <w:sz w:val="22"/>
          <w:szCs w:val="22"/>
        </w:rPr>
        <w:t xml:space="preserve"> z dnia 9 listopada 2010 roku w sprawie określenia rodzajów przedsięwzięć mogących znacząco oddziaływać na środowisko (</w:t>
      </w:r>
      <w:proofErr w:type="spellStart"/>
      <w:r w:rsidR="00074BEA" w:rsidRPr="00AB4AEF">
        <w:rPr>
          <w:rFonts w:asciiTheme="majorHAnsi" w:hAnsiTheme="majorHAnsi"/>
          <w:iCs/>
          <w:sz w:val="22"/>
          <w:szCs w:val="22"/>
        </w:rPr>
        <w:t>t.j</w:t>
      </w:r>
      <w:proofErr w:type="spellEnd"/>
      <w:r w:rsidR="00074BEA" w:rsidRPr="00AB4AEF">
        <w:rPr>
          <w:rFonts w:asciiTheme="majorHAnsi" w:hAnsiTheme="majorHAnsi"/>
          <w:iCs/>
          <w:sz w:val="22"/>
          <w:szCs w:val="22"/>
        </w:rPr>
        <w:t xml:space="preserve">. Dz. U. 2016 r., poz. 71 z </w:t>
      </w:r>
      <w:proofErr w:type="spellStart"/>
      <w:r w:rsidR="00074BEA" w:rsidRPr="00AB4AEF">
        <w:rPr>
          <w:rFonts w:asciiTheme="majorHAnsi" w:hAnsiTheme="majorHAnsi"/>
          <w:iCs/>
          <w:sz w:val="22"/>
          <w:szCs w:val="22"/>
        </w:rPr>
        <w:t>późn</w:t>
      </w:r>
      <w:proofErr w:type="spellEnd"/>
      <w:r w:rsidR="00074BEA" w:rsidRPr="00AB4AEF">
        <w:rPr>
          <w:rFonts w:asciiTheme="majorHAnsi" w:hAnsiTheme="majorHAnsi"/>
          <w:iCs/>
          <w:sz w:val="22"/>
          <w:szCs w:val="22"/>
        </w:rPr>
        <w:t xml:space="preserve">. </w:t>
      </w:r>
      <w:proofErr w:type="spellStart"/>
      <w:r w:rsidR="00074BEA" w:rsidRPr="00AB4AEF">
        <w:rPr>
          <w:rFonts w:asciiTheme="majorHAnsi" w:hAnsiTheme="majorHAnsi"/>
          <w:iCs/>
          <w:sz w:val="22"/>
          <w:szCs w:val="22"/>
        </w:rPr>
        <w:t>zm</w:t>
      </w:r>
      <w:proofErr w:type="spellEnd"/>
      <w:r w:rsidRPr="00AB4AEF">
        <w:rPr>
          <w:rFonts w:asciiTheme="majorHAnsi" w:hAnsiTheme="majorHAnsi"/>
          <w:iCs/>
          <w:sz w:val="22"/>
          <w:szCs w:val="22"/>
        </w:rPr>
        <w:t xml:space="preserve">) </w:t>
      </w:r>
      <w:r w:rsidR="00CC0408">
        <w:rPr>
          <w:rFonts w:asciiTheme="majorHAnsi" w:hAnsiTheme="majorHAnsi"/>
          <w:sz w:val="22"/>
          <w:szCs w:val="22"/>
        </w:rPr>
        <w:t>zostało zakwalifikowane</w:t>
      </w:r>
      <w:r w:rsidRPr="00AB4AEF">
        <w:rPr>
          <w:rFonts w:asciiTheme="majorHAnsi" w:hAnsiTheme="majorHAnsi"/>
          <w:sz w:val="22"/>
          <w:szCs w:val="22"/>
        </w:rPr>
        <w:t xml:space="preserve"> do przedsięwzięć mogących</w:t>
      </w:r>
      <w:r w:rsidRPr="00AB4AEF">
        <w:rPr>
          <w:rFonts w:asciiTheme="majorHAnsi" w:hAnsiTheme="majorHAnsi"/>
          <w:iCs/>
          <w:sz w:val="22"/>
          <w:szCs w:val="22"/>
        </w:rPr>
        <w:t xml:space="preserve"> </w:t>
      </w:r>
      <w:r w:rsidRPr="00AB4AEF">
        <w:rPr>
          <w:rFonts w:asciiTheme="majorHAnsi" w:hAnsiTheme="majorHAnsi"/>
          <w:sz w:val="22"/>
          <w:szCs w:val="22"/>
        </w:rPr>
        <w:t>potencjalnie znacząco oddziaływać na środowisko.</w:t>
      </w:r>
    </w:p>
    <w:p w:rsidR="00010380" w:rsidRPr="00AB4AEF" w:rsidRDefault="007133CB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Zgodnie z art. 77 ust 1 ww.</w:t>
      </w:r>
      <w:r w:rsidR="00010380" w:rsidRPr="00AB4AEF">
        <w:rPr>
          <w:rFonts w:asciiTheme="majorHAnsi" w:hAnsiTheme="majorHAnsi"/>
          <w:sz w:val="22"/>
          <w:szCs w:val="22"/>
        </w:rPr>
        <w:t xml:space="preserve"> </w:t>
      </w:r>
      <w:r w:rsidR="00074BEA" w:rsidRPr="00AB4AEF">
        <w:rPr>
          <w:rFonts w:asciiTheme="majorHAnsi" w:hAnsiTheme="majorHAnsi"/>
          <w:iCs/>
          <w:sz w:val="22"/>
          <w:szCs w:val="22"/>
        </w:rPr>
        <w:t xml:space="preserve">ustawy z dnia 3 października 2008 roku </w:t>
      </w:r>
      <w:r w:rsidR="00074BEA" w:rsidRPr="00AB4AEF">
        <w:rPr>
          <w:rFonts w:asciiTheme="majorHAnsi" w:hAnsiTheme="majorHAnsi"/>
          <w:iCs/>
          <w:sz w:val="22"/>
          <w:szCs w:val="22"/>
        </w:rPr>
        <w:br/>
        <w:t>o udostępnianiu informacji o środowisku i jego ochronie, udziale społeczeństwa w ochronie środowiska oraz o ocenach oddziaływania na środowisko (</w:t>
      </w:r>
      <w:proofErr w:type="spellStart"/>
      <w:r w:rsidR="00074BEA" w:rsidRPr="00AB4AEF">
        <w:rPr>
          <w:rFonts w:asciiTheme="majorHAnsi" w:hAnsiTheme="majorHAnsi"/>
          <w:iCs/>
          <w:sz w:val="22"/>
          <w:szCs w:val="22"/>
        </w:rPr>
        <w:t>t.j</w:t>
      </w:r>
      <w:proofErr w:type="spellEnd"/>
      <w:r w:rsidR="00074BEA" w:rsidRPr="00AB4AEF">
        <w:rPr>
          <w:rFonts w:asciiTheme="majorHAnsi" w:hAnsiTheme="majorHAnsi"/>
          <w:iCs/>
          <w:sz w:val="22"/>
          <w:szCs w:val="22"/>
        </w:rPr>
        <w:t xml:space="preserve">. Dz. U. z 2016 r., poz. 353 z </w:t>
      </w:r>
      <w:proofErr w:type="spellStart"/>
      <w:r w:rsidR="00074BEA" w:rsidRPr="00AB4AEF">
        <w:rPr>
          <w:rFonts w:asciiTheme="majorHAnsi" w:hAnsiTheme="majorHAnsi"/>
          <w:iCs/>
          <w:sz w:val="22"/>
          <w:szCs w:val="22"/>
        </w:rPr>
        <w:t>późn</w:t>
      </w:r>
      <w:proofErr w:type="spellEnd"/>
      <w:r w:rsidR="00074BEA" w:rsidRPr="00AB4AEF">
        <w:rPr>
          <w:rFonts w:asciiTheme="majorHAnsi" w:hAnsiTheme="majorHAnsi"/>
          <w:iCs/>
          <w:sz w:val="22"/>
          <w:szCs w:val="22"/>
        </w:rPr>
        <w:t>. zm.)</w:t>
      </w:r>
      <w:r w:rsidR="00010380" w:rsidRPr="00AB4AEF">
        <w:rPr>
          <w:rFonts w:asciiTheme="majorHAnsi" w:hAnsiTheme="majorHAnsi"/>
          <w:sz w:val="22"/>
          <w:szCs w:val="22"/>
        </w:rPr>
        <w:t xml:space="preserve"> decyzję o środowiskowych uwarunkowaniach dla przedsięwzięcia w niniejszej sprawie wydaje się po uzgodnieniu z następującymi organami: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>- Regionalnym Dyrektorem Ochrony Środowiska w Koszalinie,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>- Państwowym Powiatowym Inspektorem Sanitarnym w Drawsku Pomorskim.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>Wobec powyższego rozstrzygnięcie sprawy nastąpi niezwłocznie po uzyskaniu wymaganych uzgodnień oraz opinii pomocniczych.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 xml:space="preserve">Celem postępowania w sprawie oceny oddziaływania na środowisko powyższego </w:t>
      </w:r>
      <w:r w:rsidR="0055132B" w:rsidRPr="00AB4AEF">
        <w:rPr>
          <w:rFonts w:asciiTheme="majorHAnsi" w:hAnsiTheme="majorHAnsi"/>
          <w:sz w:val="22"/>
          <w:szCs w:val="22"/>
        </w:rPr>
        <w:t xml:space="preserve">przedsięwzięcia jest </w:t>
      </w:r>
      <w:r w:rsidRPr="00AB4AEF">
        <w:rPr>
          <w:rFonts w:asciiTheme="majorHAnsi" w:hAnsiTheme="majorHAnsi"/>
          <w:sz w:val="22"/>
          <w:szCs w:val="22"/>
        </w:rPr>
        <w:t xml:space="preserve"> analiza oraz ocena bezpośredniego i pośredniego wpływu przedsięwzięcia m.in. na środowisko, zdrowie, warunki życia ludzi. Postępowanie to ma również na celu ocenę oddziaływania przedsięwzięcia w odniesieniu do obszarów, dla których został wyznaczony obszar</w:t>
      </w:r>
      <w:r w:rsidR="007133CB">
        <w:rPr>
          <w:rFonts w:asciiTheme="majorHAnsi" w:hAnsiTheme="majorHAnsi"/>
          <w:sz w:val="22"/>
          <w:szCs w:val="22"/>
        </w:rPr>
        <w:t xml:space="preserve"> Natura</w:t>
      </w:r>
      <w:r w:rsidRPr="00AB4AEF">
        <w:rPr>
          <w:rFonts w:asciiTheme="majorHAnsi" w:hAnsiTheme="majorHAnsi"/>
          <w:sz w:val="22"/>
          <w:szCs w:val="22"/>
        </w:rPr>
        <w:t xml:space="preserve"> 2000, jak również ocenę możliwości oraz sposoby zapobiegania i ograniczenia negatywnego oddziaływania na środowisko.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 xml:space="preserve">Niniejsze zawiadomienie zostaje podane stronom do wiadomości przez zamieszczenie w publicznie dostępnym wykazie danych: na stronie Biuletynu Informacji Publicznej Urzędu Gminy Ostrowice </w:t>
      </w:r>
      <w:hyperlink r:id="rId5" w:history="1">
        <w:r w:rsidRPr="00AB4AEF">
          <w:rPr>
            <w:rStyle w:val="Hipercze"/>
            <w:rFonts w:asciiTheme="majorHAnsi" w:hAnsiTheme="majorHAnsi"/>
            <w:sz w:val="22"/>
            <w:szCs w:val="22"/>
          </w:rPr>
          <w:t>http://ug.ostrowice.ibip.pl/public/</w:t>
        </w:r>
      </w:hyperlink>
      <w:r w:rsidRPr="00AB4AEF">
        <w:rPr>
          <w:rFonts w:asciiTheme="majorHAnsi" w:hAnsiTheme="majorHAnsi"/>
          <w:sz w:val="22"/>
          <w:szCs w:val="22"/>
        </w:rPr>
        <w:t xml:space="preserve">,wywieszenie na tablicy ogłoszeń Urzędu Gminy Ostrowice, </w:t>
      </w:r>
      <w:r w:rsidR="007133CB">
        <w:rPr>
          <w:rFonts w:asciiTheme="majorHAnsi" w:hAnsiTheme="majorHAnsi"/>
          <w:sz w:val="22"/>
          <w:szCs w:val="22"/>
        </w:rPr>
        <w:t xml:space="preserve">oraz </w:t>
      </w:r>
      <w:r w:rsidRPr="00AB4AEF">
        <w:rPr>
          <w:rFonts w:asciiTheme="majorHAnsi" w:hAnsiTheme="majorHAnsi"/>
          <w:sz w:val="22"/>
          <w:szCs w:val="22"/>
        </w:rPr>
        <w:t>w pobliż</w:t>
      </w:r>
      <w:r w:rsidR="007133CB">
        <w:rPr>
          <w:rFonts w:asciiTheme="majorHAnsi" w:hAnsiTheme="majorHAnsi"/>
          <w:sz w:val="22"/>
          <w:szCs w:val="22"/>
        </w:rPr>
        <w:t>u miejsca planowanej inwestycji tj. tablica ogłoszeń sołectwa Siecino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 xml:space="preserve">Informuję wiec o uprawnieniach wszystkich stron </w:t>
      </w:r>
      <w:r w:rsidR="00AB4AEF" w:rsidRPr="00AB4AEF">
        <w:rPr>
          <w:rFonts w:asciiTheme="majorHAnsi" w:hAnsiTheme="majorHAnsi"/>
          <w:sz w:val="22"/>
          <w:szCs w:val="22"/>
        </w:rPr>
        <w:t xml:space="preserve">tego postępowania wynikających </w:t>
      </w:r>
      <w:r w:rsidR="007133CB">
        <w:rPr>
          <w:rFonts w:asciiTheme="majorHAnsi" w:hAnsiTheme="majorHAnsi"/>
          <w:sz w:val="22"/>
          <w:szCs w:val="22"/>
        </w:rPr>
        <w:t>z art. 10 k</w:t>
      </w:r>
      <w:r w:rsidRPr="00AB4AEF">
        <w:rPr>
          <w:rFonts w:asciiTheme="majorHAnsi" w:hAnsiTheme="majorHAnsi"/>
          <w:sz w:val="22"/>
          <w:szCs w:val="22"/>
        </w:rPr>
        <w:t>.p.a. do czynnego udziału w każdym stadium postępowania, w tym do składania wniosków dowodowych w postępowaniu wyjaśniającym.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lastRenderedPageBreak/>
        <w:t xml:space="preserve">Wobec powyższego zgodnie </w:t>
      </w:r>
      <w:r w:rsidR="007133CB">
        <w:rPr>
          <w:rFonts w:asciiTheme="majorHAnsi" w:hAnsiTheme="majorHAnsi"/>
          <w:sz w:val="22"/>
          <w:szCs w:val="22"/>
        </w:rPr>
        <w:t>z art. 33 ust. 1 art. 34 i 35 ww.</w:t>
      </w:r>
      <w:r w:rsidRPr="00AB4AEF">
        <w:rPr>
          <w:rFonts w:asciiTheme="majorHAnsi" w:hAnsiTheme="majorHAnsi"/>
          <w:sz w:val="22"/>
          <w:szCs w:val="22"/>
        </w:rPr>
        <w:t xml:space="preserve"> ustawy informuję </w:t>
      </w:r>
      <w:r w:rsidR="005A7871" w:rsidRPr="00AB4AEF">
        <w:rPr>
          <w:rFonts w:asciiTheme="majorHAnsi" w:hAnsiTheme="majorHAnsi"/>
          <w:sz w:val="22"/>
          <w:szCs w:val="22"/>
        </w:rPr>
        <w:br/>
      </w:r>
      <w:r w:rsidRPr="00AB4AEF">
        <w:rPr>
          <w:rFonts w:asciiTheme="majorHAnsi" w:hAnsiTheme="majorHAnsi"/>
          <w:sz w:val="22"/>
          <w:szCs w:val="22"/>
        </w:rPr>
        <w:t>o możliwości składania uwag i wniosków oraz możliwości zapoznania się z dokumentacją niniejszej sprawy w Urzędzie Gminy Ostrowice, Ostrowice 6, pok.</w:t>
      </w:r>
      <w:r w:rsidR="0055132B" w:rsidRPr="00AB4AEF">
        <w:rPr>
          <w:rFonts w:asciiTheme="majorHAnsi" w:hAnsiTheme="majorHAnsi"/>
          <w:sz w:val="22"/>
          <w:szCs w:val="22"/>
        </w:rPr>
        <w:t xml:space="preserve"> nr</w:t>
      </w:r>
      <w:r w:rsidRPr="00AB4AEF">
        <w:rPr>
          <w:rFonts w:asciiTheme="majorHAnsi" w:hAnsiTheme="majorHAnsi"/>
          <w:sz w:val="22"/>
          <w:szCs w:val="22"/>
        </w:rPr>
        <w:t xml:space="preserve"> 4, w dniach od poniedziałku</w:t>
      </w:r>
      <w:r w:rsidR="00B85D50" w:rsidRPr="00AB4AEF">
        <w:rPr>
          <w:rFonts w:asciiTheme="majorHAnsi" w:hAnsiTheme="majorHAnsi"/>
          <w:sz w:val="22"/>
          <w:szCs w:val="22"/>
        </w:rPr>
        <w:t xml:space="preserve"> do czwartku w godzinach od 7 </w:t>
      </w:r>
      <w:r w:rsidR="00B85D50" w:rsidRPr="00AB4AEF">
        <w:rPr>
          <w:rFonts w:asciiTheme="majorHAnsi" w:hAnsiTheme="majorHAnsi"/>
          <w:sz w:val="22"/>
          <w:szCs w:val="22"/>
          <w:vertAlign w:val="superscript"/>
        </w:rPr>
        <w:t>00</w:t>
      </w:r>
      <w:r w:rsidR="00B85D50" w:rsidRPr="00AB4AEF">
        <w:rPr>
          <w:rFonts w:asciiTheme="majorHAnsi" w:hAnsiTheme="majorHAnsi"/>
          <w:sz w:val="22"/>
          <w:szCs w:val="22"/>
        </w:rPr>
        <w:t xml:space="preserve"> do 15 </w:t>
      </w:r>
      <w:r w:rsidR="00B85D50" w:rsidRPr="00AB4AEF">
        <w:rPr>
          <w:rFonts w:asciiTheme="majorHAnsi" w:hAnsiTheme="majorHAnsi"/>
          <w:sz w:val="22"/>
          <w:szCs w:val="22"/>
          <w:vertAlign w:val="superscript"/>
        </w:rPr>
        <w:t>00</w:t>
      </w:r>
      <w:r w:rsidR="00B85D50" w:rsidRPr="00AB4AEF">
        <w:rPr>
          <w:rFonts w:asciiTheme="majorHAnsi" w:hAnsiTheme="majorHAnsi"/>
          <w:sz w:val="22"/>
          <w:szCs w:val="22"/>
        </w:rPr>
        <w:t xml:space="preserve"> oraz w piątek w godzinach od 7 </w:t>
      </w:r>
      <w:r w:rsidR="00B85D50" w:rsidRPr="00AB4AEF">
        <w:rPr>
          <w:rFonts w:asciiTheme="majorHAnsi" w:hAnsiTheme="majorHAnsi"/>
          <w:sz w:val="22"/>
          <w:szCs w:val="22"/>
          <w:vertAlign w:val="superscript"/>
        </w:rPr>
        <w:t>00</w:t>
      </w:r>
      <w:r w:rsidR="00B85D50" w:rsidRPr="00AB4AEF">
        <w:rPr>
          <w:rFonts w:asciiTheme="majorHAnsi" w:hAnsiTheme="majorHAnsi"/>
          <w:sz w:val="22"/>
          <w:szCs w:val="22"/>
        </w:rPr>
        <w:t xml:space="preserve"> do 14 </w:t>
      </w:r>
      <w:r w:rsidR="00B85D50" w:rsidRPr="00AB4AEF">
        <w:rPr>
          <w:rFonts w:asciiTheme="majorHAnsi" w:hAnsiTheme="majorHAnsi"/>
          <w:sz w:val="22"/>
          <w:szCs w:val="22"/>
          <w:vertAlign w:val="superscript"/>
        </w:rPr>
        <w:t>00</w:t>
      </w:r>
      <w:r w:rsidRPr="00AB4AEF">
        <w:rPr>
          <w:rFonts w:asciiTheme="majorHAnsi" w:hAnsiTheme="majorHAnsi"/>
          <w:sz w:val="22"/>
          <w:szCs w:val="22"/>
        </w:rPr>
        <w:t xml:space="preserve"> w terminie 21 dni od dnia ogłoszenia niniejszego zawiadomienia.</w:t>
      </w:r>
    </w:p>
    <w:p w:rsidR="00010380" w:rsidRPr="00AB4AEF" w:rsidRDefault="00010380" w:rsidP="00F475F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ajorHAnsi" w:hAnsiTheme="majorHAnsi"/>
          <w:sz w:val="22"/>
          <w:szCs w:val="22"/>
        </w:rPr>
      </w:pPr>
      <w:r w:rsidRPr="00AB4AEF">
        <w:rPr>
          <w:rFonts w:asciiTheme="majorHAnsi" w:hAnsiTheme="majorHAnsi"/>
          <w:sz w:val="22"/>
          <w:szCs w:val="22"/>
        </w:rPr>
        <w:t>Zgodnie z art. 35 § 5 k.p.a. do terminów załatwiania sprawy nie wlic</w:t>
      </w:r>
      <w:r w:rsidR="00B85D50" w:rsidRPr="00AB4AEF">
        <w:rPr>
          <w:rFonts w:asciiTheme="majorHAnsi" w:hAnsiTheme="majorHAnsi"/>
          <w:sz w:val="22"/>
          <w:szCs w:val="22"/>
        </w:rPr>
        <w:t xml:space="preserve">za się terminów przewidzianych </w:t>
      </w:r>
      <w:r w:rsidRPr="00AB4AEF">
        <w:rPr>
          <w:rFonts w:asciiTheme="majorHAnsi" w:hAnsiTheme="majorHAnsi"/>
          <w:sz w:val="22"/>
          <w:szCs w:val="22"/>
        </w:rPr>
        <w:t>w przepisach prawa dla dokonania określonych czynności, okresów zawieszenia postępowania oraz okresów opóźnień spowodowanych z winy albo przyczyn niezależnych od organów.</w:t>
      </w:r>
    </w:p>
    <w:p w:rsidR="004C5CAF" w:rsidRPr="004C5CAF" w:rsidRDefault="004C5CAF" w:rsidP="004C5CAF">
      <w:pPr>
        <w:spacing w:line="276" w:lineRule="auto"/>
        <w:ind w:firstLine="708"/>
        <w:jc w:val="both"/>
        <w:rPr>
          <w:rFonts w:asciiTheme="majorHAnsi" w:hAnsiTheme="majorHAnsi"/>
          <w:bCs/>
          <w:iCs/>
          <w:sz w:val="22"/>
          <w:szCs w:val="22"/>
        </w:rPr>
      </w:pPr>
      <w:r w:rsidRPr="004C5CAF">
        <w:rPr>
          <w:rFonts w:asciiTheme="majorHAnsi" w:hAnsiTheme="majorHAnsi"/>
          <w:bCs/>
          <w:iCs/>
          <w:sz w:val="22"/>
          <w:szCs w:val="22"/>
        </w:rPr>
        <w:t xml:space="preserve">Ponieważ w niniejszej sprawie liczba stron </w:t>
      </w:r>
      <w:r>
        <w:rPr>
          <w:rFonts w:asciiTheme="majorHAnsi" w:hAnsiTheme="majorHAnsi"/>
          <w:bCs/>
          <w:iCs/>
          <w:sz w:val="22"/>
          <w:szCs w:val="22"/>
        </w:rPr>
        <w:t>przekracza 20, zgodnie z art. 74</w:t>
      </w:r>
      <w:r w:rsidRPr="004C5CAF">
        <w:rPr>
          <w:rFonts w:asciiTheme="majorHAnsi" w:hAnsiTheme="majorHAnsi"/>
          <w:bCs/>
          <w:iCs/>
          <w:sz w:val="22"/>
          <w:szCs w:val="22"/>
        </w:rPr>
        <w:t xml:space="preserve"> ust. </w:t>
      </w:r>
      <w:r>
        <w:rPr>
          <w:rFonts w:asciiTheme="majorHAnsi" w:hAnsiTheme="majorHAnsi"/>
          <w:bCs/>
          <w:iCs/>
          <w:sz w:val="22"/>
          <w:szCs w:val="22"/>
        </w:rPr>
        <w:t>3 pkt 1</w:t>
      </w:r>
      <w:r w:rsidRPr="004C5CAF">
        <w:rPr>
          <w:rFonts w:asciiTheme="majorHAnsi" w:hAnsiTheme="majorHAnsi"/>
          <w:bCs/>
          <w:iCs/>
          <w:sz w:val="22"/>
          <w:szCs w:val="22"/>
        </w:rPr>
        <w:t xml:space="preserve"> ustawy </w:t>
      </w:r>
      <w:proofErr w:type="spellStart"/>
      <w:r>
        <w:rPr>
          <w:rFonts w:asciiTheme="majorHAnsi" w:hAnsiTheme="majorHAnsi"/>
          <w:bCs/>
          <w:iCs/>
          <w:sz w:val="22"/>
          <w:szCs w:val="22"/>
        </w:rPr>
        <w:t>ooś</w:t>
      </w:r>
      <w:proofErr w:type="spellEnd"/>
      <w:r>
        <w:rPr>
          <w:rFonts w:asciiTheme="majorHAnsi" w:hAnsiTheme="majorHAnsi"/>
          <w:bCs/>
          <w:iCs/>
          <w:sz w:val="22"/>
          <w:szCs w:val="22"/>
        </w:rPr>
        <w:t xml:space="preserve"> </w:t>
      </w:r>
      <w:r w:rsidR="007133CB">
        <w:rPr>
          <w:rFonts w:asciiTheme="majorHAnsi" w:hAnsiTheme="majorHAnsi"/>
          <w:bCs/>
          <w:iCs/>
          <w:sz w:val="22"/>
          <w:szCs w:val="22"/>
        </w:rPr>
        <w:t xml:space="preserve">oraz art. 49  </w:t>
      </w:r>
      <w:proofErr w:type="spellStart"/>
      <w:r w:rsidR="007133CB">
        <w:rPr>
          <w:rFonts w:asciiTheme="majorHAnsi" w:hAnsiTheme="majorHAnsi"/>
          <w:bCs/>
          <w:iCs/>
          <w:sz w:val="22"/>
          <w:szCs w:val="22"/>
        </w:rPr>
        <w:t>k</w:t>
      </w:r>
      <w:r w:rsidRPr="004C5CAF">
        <w:rPr>
          <w:rFonts w:asciiTheme="majorHAnsi" w:hAnsiTheme="majorHAnsi"/>
          <w:bCs/>
          <w:iCs/>
          <w:sz w:val="22"/>
          <w:szCs w:val="22"/>
        </w:rPr>
        <w:t>p</w:t>
      </w:r>
      <w:r w:rsidR="007133CB">
        <w:rPr>
          <w:rFonts w:asciiTheme="majorHAnsi" w:hAnsiTheme="majorHAnsi"/>
          <w:bCs/>
          <w:iCs/>
          <w:sz w:val="22"/>
          <w:szCs w:val="22"/>
        </w:rPr>
        <w:t>.</w:t>
      </w:r>
      <w:r w:rsidRPr="004C5CAF">
        <w:rPr>
          <w:rFonts w:asciiTheme="majorHAnsi" w:hAnsiTheme="majorHAnsi"/>
          <w:bCs/>
          <w:iCs/>
          <w:sz w:val="22"/>
          <w:szCs w:val="22"/>
        </w:rPr>
        <w:t>a</w:t>
      </w:r>
      <w:proofErr w:type="spellEnd"/>
      <w:r w:rsidRPr="004C5CAF">
        <w:rPr>
          <w:rFonts w:asciiTheme="majorHAnsi" w:hAnsiTheme="majorHAnsi"/>
          <w:bCs/>
          <w:iCs/>
          <w:sz w:val="22"/>
          <w:szCs w:val="22"/>
        </w:rPr>
        <w:t xml:space="preserve"> – niniejsze obwieszczenie  zostaje podane stronom do publicznej wiadomości poprze</w:t>
      </w:r>
      <w:r>
        <w:rPr>
          <w:rFonts w:asciiTheme="majorHAnsi" w:hAnsiTheme="majorHAnsi"/>
          <w:bCs/>
          <w:iCs/>
          <w:sz w:val="22"/>
          <w:szCs w:val="22"/>
        </w:rPr>
        <w:t xml:space="preserve">z zamieszczenie na stronie BIP </w:t>
      </w:r>
      <w:hyperlink r:id="rId6" w:history="1">
        <w:r w:rsidRPr="00C66759">
          <w:rPr>
            <w:rStyle w:val="Hipercze"/>
            <w:rFonts w:asciiTheme="majorHAnsi" w:hAnsiTheme="majorHAnsi"/>
            <w:bCs/>
            <w:iCs/>
            <w:sz w:val="22"/>
            <w:szCs w:val="22"/>
          </w:rPr>
          <w:t>http://ug.ostrowice.ibip.pl</w:t>
        </w:r>
      </w:hyperlink>
      <w:r>
        <w:rPr>
          <w:rFonts w:asciiTheme="majorHAnsi" w:hAnsiTheme="majorHAnsi"/>
          <w:bCs/>
          <w:iCs/>
          <w:sz w:val="22"/>
          <w:szCs w:val="22"/>
        </w:rPr>
        <w:t xml:space="preserve"> </w:t>
      </w:r>
      <w:r w:rsidRPr="004C5CAF">
        <w:rPr>
          <w:rFonts w:asciiTheme="majorHAnsi" w:hAnsiTheme="majorHAnsi"/>
          <w:bCs/>
          <w:iCs/>
          <w:sz w:val="22"/>
          <w:szCs w:val="22"/>
        </w:rPr>
        <w:t xml:space="preserve"> oraz wywieszenie na tablicy ogłoszeń Urzędu Gminy Ostrowi</w:t>
      </w:r>
      <w:r w:rsidR="002C2BEF">
        <w:rPr>
          <w:rFonts w:asciiTheme="majorHAnsi" w:hAnsiTheme="majorHAnsi"/>
          <w:bCs/>
          <w:iCs/>
          <w:sz w:val="22"/>
          <w:szCs w:val="22"/>
        </w:rPr>
        <w:t>ce a także na tablicy ogłoszeń S</w:t>
      </w:r>
      <w:r w:rsidRPr="004C5CAF">
        <w:rPr>
          <w:rFonts w:asciiTheme="majorHAnsi" w:hAnsiTheme="majorHAnsi"/>
          <w:bCs/>
          <w:iCs/>
          <w:sz w:val="22"/>
          <w:szCs w:val="22"/>
        </w:rPr>
        <w:t>ołectwa Siecino.</w:t>
      </w:r>
    </w:p>
    <w:p w:rsidR="005A7871" w:rsidRPr="004C5CAF" w:rsidRDefault="007133CB" w:rsidP="00CC0408">
      <w:pPr>
        <w:spacing w:line="276" w:lineRule="auto"/>
        <w:ind w:firstLine="708"/>
        <w:jc w:val="both"/>
        <w:rPr>
          <w:rFonts w:asciiTheme="majorHAnsi" w:hAnsiTheme="majorHAnsi"/>
          <w:bCs/>
          <w:iCs/>
          <w:sz w:val="22"/>
          <w:szCs w:val="22"/>
        </w:rPr>
      </w:pPr>
      <w:r>
        <w:rPr>
          <w:rFonts w:asciiTheme="majorHAnsi" w:hAnsiTheme="majorHAnsi"/>
          <w:bCs/>
          <w:iCs/>
          <w:sz w:val="22"/>
          <w:szCs w:val="22"/>
        </w:rPr>
        <w:t xml:space="preserve">Zgodnie z art. 49 </w:t>
      </w:r>
      <w:proofErr w:type="spellStart"/>
      <w:r>
        <w:rPr>
          <w:rFonts w:asciiTheme="majorHAnsi" w:hAnsiTheme="majorHAnsi"/>
          <w:bCs/>
          <w:iCs/>
          <w:sz w:val="22"/>
          <w:szCs w:val="22"/>
        </w:rPr>
        <w:t>k.</w:t>
      </w:r>
      <w:r w:rsidR="004C5CAF" w:rsidRPr="004C5CAF">
        <w:rPr>
          <w:rFonts w:asciiTheme="majorHAnsi" w:hAnsiTheme="majorHAnsi"/>
          <w:bCs/>
          <w:iCs/>
          <w:sz w:val="22"/>
          <w:szCs w:val="22"/>
        </w:rPr>
        <w:t>p</w:t>
      </w:r>
      <w:r>
        <w:rPr>
          <w:rFonts w:asciiTheme="majorHAnsi" w:hAnsiTheme="majorHAnsi"/>
          <w:bCs/>
          <w:iCs/>
          <w:sz w:val="22"/>
          <w:szCs w:val="22"/>
        </w:rPr>
        <w:t>.</w:t>
      </w:r>
      <w:r w:rsidR="004C5CAF" w:rsidRPr="004C5CAF">
        <w:rPr>
          <w:rFonts w:asciiTheme="majorHAnsi" w:hAnsiTheme="majorHAnsi"/>
          <w:bCs/>
          <w:iCs/>
          <w:sz w:val="22"/>
          <w:szCs w:val="22"/>
        </w:rPr>
        <w:t>a</w:t>
      </w:r>
      <w:proofErr w:type="spellEnd"/>
      <w:r w:rsidR="004C5CAF" w:rsidRPr="004C5CAF">
        <w:rPr>
          <w:rFonts w:asciiTheme="majorHAnsi" w:hAnsiTheme="majorHAnsi"/>
          <w:bCs/>
          <w:iCs/>
          <w:sz w:val="22"/>
          <w:szCs w:val="22"/>
        </w:rPr>
        <w:t xml:space="preserve"> obwieszczenie uznaje się za doręczone po upływie 14 dni od dnia publicznego ogłoszenia niniejszego zawiadomienia.</w:t>
      </w: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4C5CAF" w:rsidRDefault="004C5CAF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</w:p>
    <w:p w:rsidR="00010380" w:rsidRPr="00AB4AEF" w:rsidRDefault="00010380" w:rsidP="00F475F7">
      <w:pPr>
        <w:spacing w:line="276" w:lineRule="auto"/>
        <w:rPr>
          <w:rFonts w:asciiTheme="majorHAnsi" w:hAnsiTheme="majorHAnsi"/>
          <w:bCs/>
          <w:iCs/>
          <w:sz w:val="22"/>
          <w:szCs w:val="22"/>
          <w:u w:val="single"/>
        </w:rPr>
      </w:pPr>
      <w:r w:rsidRPr="00AB4AEF">
        <w:rPr>
          <w:rFonts w:asciiTheme="majorHAnsi" w:hAnsiTheme="majorHAnsi"/>
          <w:bCs/>
          <w:iCs/>
          <w:sz w:val="22"/>
          <w:szCs w:val="22"/>
          <w:u w:val="single"/>
        </w:rPr>
        <w:t>Otrzymują:</w:t>
      </w:r>
    </w:p>
    <w:p w:rsidR="00010380" w:rsidRPr="00AB4AEF" w:rsidRDefault="00010380" w:rsidP="00F475F7">
      <w:pPr>
        <w:numPr>
          <w:ilvl w:val="0"/>
          <w:numId w:val="1"/>
        </w:numPr>
        <w:spacing w:line="276" w:lineRule="auto"/>
        <w:rPr>
          <w:rFonts w:asciiTheme="majorHAnsi" w:hAnsiTheme="majorHAnsi"/>
          <w:bCs/>
          <w:iCs/>
          <w:sz w:val="22"/>
          <w:szCs w:val="22"/>
        </w:rPr>
      </w:pPr>
      <w:r w:rsidRPr="00AB4AEF">
        <w:rPr>
          <w:rFonts w:asciiTheme="majorHAnsi" w:hAnsiTheme="majorHAnsi"/>
          <w:bCs/>
          <w:iCs/>
          <w:sz w:val="22"/>
          <w:szCs w:val="22"/>
        </w:rPr>
        <w:t>Urząd Gminy Ostrowice –  tablica ogłoszeń i BIP</w:t>
      </w:r>
      <w:r w:rsidR="004C5CAF">
        <w:rPr>
          <w:rFonts w:asciiTheme="majorHAnsi" w:hAnsiTheme="majorHAnsi"/>
          <w:bCs/>
          <w:iCs/>
          <w:sz w:val="22"/>
          <w:szCs w:val="22"/>
        </w:rPr>
        <w:t>;</w:t>
      </w:r>
    </w:p>
    <w:p w:rsidR="00010380" w:rsidRPr="00AB4AEF" w:rsidRDefault="004C5CAF" w:rsidP="00F475F7">
      <w:pPr>
        <w:numPr>
          <w:ilvl w:val="0"/>
          <w:numId w:val="1"/>
        </w:numPr>
        <w:spacing w:line="276" w:lineRule="auto"/>
        <w:rPr>
          <w:rFonts w:asciiTheme="majorHAnsi" w:hAnsiTheme="majorHAnsi"/>
          <w:bCs/>
          <w:iCs/>
          <w:sz w:val="22"/>
          <w:szCs w:val="22"/>
        </w:rPr>
      </w:pPr>
      <w:r>
        <w:rPr>
          <w:rFonts w:asciiTheme="majorHAnsi" w:hAnsiTheme="majorHAnsi"/>
          <w:bCs/>
          <w:iCs/>
          <w:sz w:val="22"/>
          <w:szCs w:val="22"/>
        </w:rPr>
        <w:t xml:space="preserve">Sołtys wsi Siecino </w:t>
      </w:r>
      <w:r w:rsidR="005C5522" w:rsidRPr="00AB4AEF">
        <w:rPr>
          <w:rFonts w:asciiTheme="majorHAnsi" w:hAnsiTheme="majorHAnsi"/>
          <w:bCs/>
          <w:iCs/>
          <w:sz w:val="22"/>
          <w:szCs w:val="22"/>
        </w:rPr>
        <w:t xml:space="preserve"> </w:t>
      </w:r>
      <w:r>
        <w:rPr>
          <w:rFonts w:asciiTheme="majorHAnsi" w:hAnsiTheme="majorHAnsi"/>
          <w:bCs/>
          <w:iCs/>
          <w:sz w:val="22"/>
          <w:szCs w:val="22"/>
        </w:rPr>
        <w:t>– tablica ogłoszeń;</w:t>
      </w:r>
    </w:p>
    <w:p w:rsidR="00010380" w:rsidRDefault="004C5CAF" w:rsidP="00F475F7">
      <w:pPr>
        <w:numPr>
          <w:ilvl w:val="0"/>
          <w:numId w:val="1"/>
        </w:numPr>
        <w:spacing w:line="276" w:lineRule="auto"/>
        <w:rPr>
          <w:rFonts w:asciiTheme="majorHAnsi" w:hAnsiTheme="majorHAnsi"/>
          <w:bCs/>
          <w:iCs/>
          <w:sz w:val="22"/>
          <w:szCs w:val="22"/>
        </w:rPr>
      </w:pPr>
      <w:r>
        <w:rPr>
          <w:rFonts w:asciiTheme="majorHAnsi" w:hAnsiTheme="majorHAnsi"/>
          <w:bCs/>
          <w:iCs/>
          <w:sz w:val="22"/>
          <w:szCs w:val="22"/>
        </w:rPr>
        <w:t>Pozostałe strony postępowania poprzez obwieszczenie;</w:t>
      </w:r>
    </w:p>
    <w:p w:rsidR="004C5CAF" w:rsidRPr="00AB4AEF" w:rsidRDefault="004C5CAF" w:rsidP="00F475F7">
      <w:pPr>
        <w:numPr>
          <w:ilvl w:val="0"/>
          <w:numId w:val="1"/>
        </w:numPr>
        <w:spacing w:line="276" w:lineRule="auto"/>
        <w:rPr>
          <w:rFonts w:asciiTheme="majorHAnsi" w:hAnsiTheme="majorHAnsi"/>
          <w:bCs/>
          <w:iCs/>
          <w:sz w:val="22"/>
          <w:szCs w:val="22"/>
        </w:rPr>
      </w:pPr>
      <w:proofErr w:type="spellStart"/>
      <w:r>
        <w:rPr>
          <w:rFonts w:asciiTheme="majorHAnsi" w:hAnsiTheme="majorHAnsi"/>
          <w:bCs/>
          <w:iCs/>
          <w:sz w:val="22"/>
          <w:szCs w:val="22"/>
        </w:rPr>
        <w:t>aa</w:t>
      </w:r>
      <w:proofErr w:type="spellEnd"/>
      <w:r>
        <w:rPr>
          <w:rFonts w:asciiTheme="majorHAnsi" w:hAnsiTheme="majorHAnsi"/>
          <w:bCs/>
          <w:iCs/>
          <w:sz w:val="22"/>
          <w:szCs w:val="22"/>
        </w:rPr>
        <w:t>.</w:t>
      </w:r>
    </w:p>
    <w:p w:rsidR="00F33D5B" w:rsidRPr="00AB4AEF" w:rsidRDefault="00F33D5B" w:rsidP="00F475F7">
      <w:pPr>
        <w:spacing w:line="276" w:lineRule="auto"/>
        <w:rPr>
          <w:rFonts w:asciiTheme="majorHAnsi" w:hAnsiTheme="majorHAnsi"/>
          <w:sz w:val="22"/>
          <w:szCs w:val="22"/>
        </w:rPr>
      </w:pPr>
    </w:p>
    <w:sectPr w:rsidR="00F33D5B" w:rsidRPr="00AB4AEF" w:rsidSect="005A7871"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00494F"/>
    <w:rsid w:val="00010380"/>
    <w:rsid w:val="00074BEA"/>
    <w:rsid w:val="001072CE"/>
    <w:rsid w:val="001E770F"/>
    <w:rsid w:val="00275B45"/>
    <w:rsid w:val="002C2BEF"/>
    <w:rsid w:val="00322A5B"/>
    <w:rsid w:val="00401A12"/>
    <w:rsid w:val="00491CB3"/>
    <w:rsid w:val="004A5945"/>
    <w:rsid w:val="004B2AC9"/>
    <w:rsid w:val="004C5CAF"/>
    <w:rsid w:val="0055132B"/>
    <w:rsid w:val="005A7871"/>
    <w:rsid w:val="005C5522"/>
    <w:rsid w:val="005E77E2"/>
    <w:rsid w:val="007133CB"/>
    <w:rsid w:val="00732ADA"/>
    <w:rsid w:val="007E6D7B"/>
    <w:rsid w:val="009018D2"/>
    <w:rsid w:val="00AB4AEF"/>
    <w:rsid w:val="00B64498"/>
    <w:rsid w:val="00B85D50"/>
    <w:rsid w:val="00C679FD"/>
    <w:rsid w:val="00CC0408"/>
    <w:rsid w:val="00DE4F52"/>
    <w:rsid w:val="00E94E08"/>
    <w:rsid w:val="00F33D5B"/>
    <w:rsid w:val="00F475F7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3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103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g.ostrowice.ibip.pl" TargetMode="External"/><Relationship Id="rId5" Type="http://schemas.openxmlformats.org/officeDocument/2006/relationships/hyperlink" Target="http://ug.ostrowice.ibip.pl/publ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GKI</vt:lpstr>
    </vt:vector>
  </TitlesOfParts>
  <Company>UG Ostrowice</Company>
  <LinksUpToDate>false</LinksUpToDate>
  <CharactersWithSpaces>4672</CharactersWithSpaces>
  <SharedDoc>false</SharedDoc>
  <HLinks>
    <vt:vector size="6" baseType="variant">
      <vt:variant>
        <vt:i4>8126511</vt:i4>
      </vt:variant>
      <vt:variant>
        <vt:i4>0</vt:i4>
      </vt:variant>
      <vt:variant>
        <vt:i4>0</vt:i4>
      </vt:variant>
      <vt:variant>
        <vt:i4>5</vt:i4>
      </vt:variant>
      <vt:variant>
        <vt:lpwstr>http://ug.ostrowice.ibip.pl/public/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GKI</dc:title>
  <dc:creator>User15</dc:creator>
  <cp:lastModifiedBy>Janka</cp:lastModifiedBy>
  <cp:revision>8</cp:revision>
  <cp:lastPrinted>2017-03-07T08:04:00Z</cp:lastPrinted>
  <dcterms:created xsi:type="dcterms:W3CDTF">2017-03-02T12:55:00Z</dcterms:created>
  <dcterms:modified xsi:type="dcterms:W3CDTF">2017-03-07T08:07:00Z</dcterms:modified>
</cp:coreProperties>
</file>